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DD" w:rsidRDefault="001C6ADD" w:rsidP="00BB36DF">
      <w:pPr>
        <w:pStyle w:val="Bodytext30"/>
        <w:shd w:val="clear" w:color="auto" w:fill="auto"/>
        <w:spacing w:after="120" w:line="300" w:lineRule="auto"/>
      </w:pPr>
      <w:r>
        <w:t>Выступление с предложениями к парламентским слушаниям на тему «Развитие малого и среднего предпринимательства в Российской Федерации: задачи, перспективы, законодательное обеспечение</w:t>
      </w:r>
    </w:p>
    <w:p w:rsidR="0076788A" w:rsidRPr="00C12BAE" w:rsidRDefault="00C168DC" w:rsidP="00BB36DF">
      <w:pPr>
        <w:pStyle w:val="Bodytext20"/>
        <w:shd w:val="clear" w:color="auto" w:fill="auto"/>
        <w:spacing w:before="0" w:after="120" w:line="300" w:lineRule="auto"/>
        <w:rPr>
          <w:b/>
        </w:rPr>
      </w:pPr>
      <w:r w:rsidRPr="00C12BAE">
        <w:rPr>
          <w:b/>
        </w:rPr>
        <w:t>Уважаемые коллеги, добрый день!</w:t>
      </w:r>
    </w:p>
    <w:p w:rsidR="0076788A" w:rsidRDefault="00C168DC" w:rsidP="00BB36DF">
      <w:pPr>
        <w:pStyle w:val="Bodytext20"/>
        <w:shd w:val="clear" w:color="auto" w:fill="auto"/>
        <w:spacing w:before="0" w:after="120" w:line="300" w:lineRule="auto"/>
        <w:ind w:firstLine="760"/>
        <w:jc w:val="both"/>
      </w:pPr>
      <w:r>
        <w:t xml:space="preserve">По решению Совета Государственной Думы </w:t>
      </w:r>
      <w:r w:rsidR="00BB2701">
        <w:t>уже на следующей неделе</w:t>
      </w:r>
      <w:r>
        <w:t xml:space="preserve"> состоятся парламентские слушания, посвященные стратегическим вопросам развития малого и среднего предпринимательства в Российской Федерации, под руководством Председателя Государственной Думы Федерального Собрания Российской Федерации Вячеслава Викторовича Володина.</w:t>
      </w:r>
    </w:p>
    <w:p w:rsidR="0076788A" w:rsidRDefault="00C168DC" w:rsidP="00BB36DF">
      <w:pPr>
        <w:pStyle w:val="Bodytext20"/>
        <w:shd w:val="clear" w:color="auto" w:fill="auto"/>
        <w:spacing w:before="0" w:after="120" w:line="300" w:lineRule="auto"/>
        <w:ind w:firstLine="760"/>
        <w:jc w:val="both"/>
      </w:pPr>
      <w:r>
        <w:t xml:space="preserve">На рассмотрение </w:t>
      </w:r>
      <w:r w:rsidR="001C6ADD">
        <w:t>депутатов Госдумы</w:t>
      </w:r>
      <w:r>
        <w:t xml:space="preserve">, представителей профильных федеральных министерств и предпринимательского сообщества </w:t>
      </w:r>
      <w:r w:rsidR="001C6ADD">
        <w:t>планируется вынести</w:t>
      </w:r>
      <w:r>
        <w:t xml:space="preserve"> следующие вопросы:</w:t>
      </w:r>
    </w:p>
    <w:p w:rsidR="0076788A" w:rsidRDefault="00C168DC" w:rsidP="00BB36DF">
      <w:pPr>
        <w:pStyle w:val="Bodytext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120" w:line="300" w:lineRule="auto"/>
        <w:ind w:firstLine="760"/>
        <w:jc w:val="both"/>
      </w:pPr>
      <w:r>
        <w:t>стратегия развития малого и среднего предпринимательства в Российской Федерации;</w:t>
      </w:r>
    </w:p>
    <w:p w:rsidR="0076788A" w:rsidRDefault="00C168DC" w:rsidP="00BB36DF">
      <w:pPr>
        <w:pStyle w:val="Bodytext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120" w:line="300" w:lineRule="auto"/>
        <w:ind w:firstLine="760"/>
        <w:jc w:val="both"/>
      </w:pPr>
      <w:r>
        <w:t>меры по снижению фискальной нагрузки и повышению финансовых инструментов для МСП;</w:t>
      </w:r>
    </w:p>
    <w:p w:rsidR="0076788A" w:rsidRDefault="00C168DC" w:rsidP="00BB36DF">
      <w:pPr>
        <w:pStyle w:val="Bodytext20"/>
        <w:numPr>
          <w:ilvl w:val="0"/>
          <w:numId w:val="1"/>
        </w:numPr>
        <w:shd w:val="clear" w:color="auto" w:fill="auto"/>
        <w:tabs>
          <w:tab w:val="left" w:pos="1001"/>
        </w:tabs>
        <w:spacing w:before="0" w:after="120" w:line="300" w:lineRule="auto"/>
        <w:ind w:firstLine="760"/>
        <w:jc w:val="both"/>
      </w:pPr>
      <w:r>
        <w:t>подходы к развитию МСП в ключевых отраслях экономики;</w:t>
      </w:r>
    </w:p>
    <w:p w:rsidR="0076788A" w:rsidRDefault="00C168DC" w:rsidP="00BB36DF">
      <w:pPr>
        <w:pStyle w:val="Bodytext20"/>
        <w:numPr>
          <w:ilvl w:val="0"/>
          <w:numId w:val="1"/>
        </w:numPr>
        <w:shd w:val="clear" w:color="auto" w:fill="auto"/>
        <w:tabs>
          <w:tab w:val="left" w:pos="1001"/>
        </w:tabs>
        <w:spacing w:before="0" w:after="120" w:line="300" w:lineRule="auto"/>
        <w:ind w:firstLine="760"/>
        <w:jc w:val="both"/>
      </w:pPr>
      <w:r>
        <w:t>снижение административного и силового давления на бизнес.</w:t>
      </w:r>
    </w:p>
    <w:p w:rsidR="0076788A" w:rsidRDefault="00C168DC" w:rsidP="00BB36DF">
      <w:pPr>
        <w:pStyle w:val="Bodytext20"/>
        <w:shd w:val="clear" w:color="auto" w:fill="auto"/>
        <w:spacing w:before="0" w:after="120" w:line="300" w:lineRule="auto"/>
        <w:ind w:firstLine="760"/>
        <w:jc w:val="both"/>
      </w:pPr>
      <w:r>
        <w:t xml:space="preserve">В течение этого года я уже инициировал и провел ряд встреч на разном уровне </w:t>
      </w:r>
      <w:r w:rsidR="00BB2701">
        <w:t>–</w:t>
      </w:r>
      <w:r>
        <w:t xml:space="preserve"> от муниципальных координационных советов до совещаний экспертных сообществ </w:t>
      </w:r>
      <w:r w:rsidR="00BB2701">
        <w:t>–</w:t>
      </w:r>
      <w:r>
        <w:t xml:space="preserve"> с принципиальной задачей: выйти на Парламентские слушания с </w:t>
      </w:r>
      <w:r w:rsidR="00BB2701">
        <w:t>консолидированной</w:t>
      </w:r>
      <w:r>
        <w:t xml:space="preserve"> поз</w:t>
      </w:r>
      <w:r w:rsidR="00BB2701">
        <w:t xml:space="preserve">ицией предпринимателей региона </w:t>
      </w:r>
      <w:r>
        <w:t>по всем системным вопросам и проблемам бизнеса на сегодняшний день.</w:t>
      </w:r>
    </w:p>
    <w:p w:rsidR="00BB2701" w:rsidRDefault="00BB2701" w:rsidP="00BB36DF">
      <w:pPr>
        <w:pStyle w:val="Bodytext20"/>
        <w:shd w:val="clear" w:color="auto" w:fill="auto"/>
        <w:spacing w:before="0" w:after="120" w:line="300" w:lineRule="auto"/>
        <w:ind w:firstLine="760"/>
        <w:jc w:val="both"/>
      </w:pPr>
      <w:r>
        <w:t>Отмечу</w:t>
      </w:r>
      <w:r w:rsidR="00C168DC">
        <w:t xml:space="preserve"> высокую</w:t>
      </w:r>
      <w:r>
        <w:t xml:space="preserve"> активность</w:t>
      </w:r>
      <w:r w:rsidR="00C168DC">
        <w:t xml:space="preserve"> </w:t>
      </w:r>
      <w:r w:rsidR="00D9777B">
        <w:t xml:space="preserve">и </w:t>
      </w:r>
      <w:r>
        <w:t>в других</w:t>
      </w:r>
      <w:r w:rsidR="00C168DC">
        <w:t xml:space="preserve"> </w:t>
      </w:r>
      <w:r w:rsidR="003935AB">
        <w:t>регионах страны, которые проводя</w:t>
      </w:r>
      <w:r w:rsidR="00C168DC">
        <w:t>т аналогичные мероприятия</w:t>
      </w:r>
      <w:r>
        <w:t>, и</w:t>
      </w:r>
      <w:r w:rsidR="00C168DC">
        <w:t xml:space="preserve"> </w:t>
      </w:r>
      <w:r>
        <w:t>с</w:t>
      </w:r>
      <w:r w:rsidR="00C168DC">
        <w:t xml:space="preserve">оглашусь, что в текущих условиях глобальной перестройки </w:t>
      </w:r>
      <w:r w:rsidR="003935AB">
        <w:t xml:space="preserve">национальной экономики и </w:t>
      </w:r>
      <w:r w:rsidR="00C168DC">
        <w:t>практически всего рынка особо требуется корректировка подхода</w:t>
      </w:r>
      <w:r>
        <w:t xml:space="preserve"> к управлению наиболее чувствительными секторами – малым и средним предпринимательством.</w:t>
      </w:r>
    </w:p>
    <w:p w:rsidR="003935AB" w:rsidRDefault="003935AB" w:rsidP="00BB36DF">
      <w:pPr>
        <w:pStyle w:val="Bodytext20"/>
        <w:shd w:val="clear" w:color="auto" w:fill="auto"/>
        <w:spacing w:before="0" w:after="120" w:line="300" w:lineRule="auto"/>
        <w:ind w:firstLine="760"/>
        <w:jc w:val="both"/>
      </w:pPr>
      <w:r>
        <w:lastRenderedPageBreak/>
        <w:t>Готовясь к сегодняшнему мероприятию, мы учли все значимые события в стране и регионе, пригласили к участию в межрегиональной конференции экспертов и предпринимателей</w:t>
      </w:r>
      <w:r w:rsidR="007F2BAD">
        <w:t xml:space="preserve"> не только из Ярославской области, но и из регионов РФ – их более тридцати.</w:t>
      </w:r>
      <w:r w:rsidR="00D9777B">
        <w:t xml:space="preserve"> Особо отмечу, что данное мероприятие проводится совместно со Штабом общественной поддержки в Ярославской области, который сейчас, параллельно нам, проводит общероссийский форум</w:t>
      </w:r>
      <w:r w:rsidR="007F2BAD">
        <w:t xml:space="preserve"> </w:t>
      </w:r>
      <w:r w:rsidR="00D9777B">
        <w:t xml:space="preserve">штабов. </w:t>
      </w:r>
      <w:r w:rsidR="007F2BAD">
        <w:t xml:space="preserve">В зале присутствуют руководители экономического блока областного Правительства, представители мэрии Ярославля и других муниципальных образований региона, депутаты областной Думы, курирующие эти направления, представители контрольно-надзорных структур и прокуратуры, эксперты Третейского суда РФ, практикующие юристы и адвокаты, а также общественные помощники и эксперты </w:t>
      </w:r>
      <w:r w:rsidR="007F2BAD">
        <w:rPr>
          <w:lang w:val="en-US"/>
        </w:rPr>
        <w:t>pro</w:t>
      </w:r>
      <w:r w:rsidR="007F2BAD" w:rsidRPr="007F2BAD">
        <w:t xml:space="preserve"> </w:t>
      </w:r>
      <w:r w:rsidR="007F2BAD">
        <w:rPr>
          <w:lang w:val="en-US"/>
        </w:rPr>
        <w:t>bono</w:t>
      </w:r>
      <w:r w:rsidR="007F2BAD" w:rsidRPr="007F2BAD">
        <w:t xml:space="preserve"> </w:t>
      </w:r>
      <w:r w:rsidR="007F2BAD">
        <w:t>в различных областях экономики.</w:t>
      </w:r>
      <w:r w:rsidR="00D9777B">
        <w:t xml:space="preserve"> Отдельные </w:t>
      </w:r>
      <w:r w:rsidR="001C6ADD">
        <w:t xml:space="preserve">приветствия </w:t>
      </w:r>
      <w:r w:rsidR="00B00943">
        <w:t>представителю</w:t>
      </w:r>
      <w:r w:rsidR="00D9777B">
        <w:t xml:space="preserve"> Центрального</w:t>
      </w:r>
      <w:r w:rsidR="001C6ADD">
        <w:t xml:space="preserve"> исполнительного</w:t>
      </w:r>
      <w:r w:rsidR="00D9777B">
        <w:t xml:space="preserve"> комитета партии «Единая Россия»</w:t>
      </w:r>
      <w:r w:rsidR="00B00943">
        <w:t>, заместителю руководителя управления по работе с обращениями граждан</w:t>
      </w:r>
      <w:r w:rsidR="00D9777B">
        <w:t xml:space="preserve"> </w:t>
      </w:r>
      <w:r w:rsidR="00B00943">
        <w:t>Гурову Сергею Витальевичу</w:t>
      </w:r>
      <w:r w:rsidR="00D9777B">
        <w:t>.</w:t>
      </w:r>
    </w:p>
    <w:p w:rsidR="00541960" w:rsidRDefault="003956E1" w:rsidP="00BB36DF">
      <w:pPr>
        <w:pStyle w:val="Bodytext20"/>
        <w:shd w:val="clear" w:color="auto" w:fill="auto"/>
        <w:spacing w:before="0" w:after="120" w:line="300" w:lineRule="auto"/>
        <w:ind w:firstLine="760"/>
        <w:jc w:val="both"/>
      </w:pPr>
      <w:r>
        <w:t>Большинство вопросов мы уже поднимали в рамках Межрегионального совещания уполномоченных по защите прав предпринимателей регионов РФ, проведенного весной этого года в Рыбинском районе Ярославской области. Часть из них – федерального масштаба и требуют общего решения на уровне центральных органов законодательной и исполнительной власти</w:t>
      </w:r>
      <w:r w:rsidR="00C03CE3">
        <w:t>. Втора</w:t>
      </w:r>
      <w:r w:rsidR="00C12BAE">
        <w:t xml:space="preserve">я группа проблем – </w:t>
      </w:r>
      <w:proofErr w:type="gramStart"/>
      <w:r w:rsidR="00C12BAE">
        <w:t>региональные</w:t>
      </w:r>
      <w:proofErr w:type="gramEnd"/>
      <w:r w:rsidR="00C12BAE">
        <w:t>. Р</w:t>
      </w:r>
      <w:r w:rsidR="00C03CE3">
        <w:t xml:space="preserve">ешения по </w:t>
      </w:r>
      <w:r w:rsidR="00C12BAE">
        <w:t xml:space="preserve">ним мы можем принять на месте. </w:t>
      </w:r>
      <w:r w:rsidR="00C03CE3">
        <w:t>Этому будет посвящена вторая часть моего сегодняшнего доклада.</w:t>
      </w:r>
    </w:p>
    <w:p w:rsidR="00A5620F" w:rsidRPr="00BB36DF" w:rsidRDefault="00C12BAE" w:rsidP="00BB36DF">
      <w:pPr>
        <w:pStyle w:val="Bodytext20"/>
        <w:shd w:val="clear" w:color="auto" w:fill="auto"/>
        <w:spacing w:before="0" w:after="120" w:line="300" w:lineRule="auto"/>
        <w:ind w:firstLine="760"/>
        <w:jc w:val="both"/>
        <w:rPr>
          <w:b/>
        </w:rPr>
      </w:pPr>
      <w:r w:rsidRPr="00BB36DF">
        <w:rPr>
          <w:b/>
        </w:rPr>
        <w:t>Начну с проблем федерального уровня.</w:t>
      </w:r>
    </w:p>
    <w:p w:rsidR="00BB2701" w:rsidRDefault="00C03CE3" w:rsidP="00BB36DF">
      <w:pPr>
        <w:pStyle w:val="Bodytext20"/>
        <w:shd w:val="clear" w:color="auto" w:fill="auto"/>
        <w:spacing w:before="0" w:after="120" w:line="300" w:lineRule="auto"/>
        <w:ind w:firstLine="760"/>
        <w:jc w:val="both"/>
      </w:pPr>
      <w:r>
        <w:t xml:space="preserve">Первая и основная – это </w:t>
      </w:r>
      <w:r w:rsidR="00C12BAE">
        <w:rPr>
          <w:b/>
        </w:rPr>
        <w:t>вопросы</w:t>
      </w:r>
      <w:r>
        <w:rPr>
          <w:b/>
        </w:rPr>
        <w:t xml:space="preserve"> судебного </w:t>
      </w:r>
      <w:r w:rsidR="00BB2701">
        <w:rPr>
          <w:rStyle w:val="Bodytext2Bold"/>
        </w:rPr>
        <w:t xml:space="preserve">порядка разрешения споров между предпринимателями и органами власти. </w:t>
      </w:r>
      <w:r w:rsidR="00BB2701">
        <w:t>Такой порядок требует от сторон дополнительных расходов на юридические услуги, судебные издержки и так далее, которые впоследствии взыскиваются с проигравшей стороны, что очевидно плохо и для</w:t>
      </w:r>
      <w:r w:rsidR="001936D8">
        <w:t xml:space="preserve"> предпринимателей, и для бюджетов</w:t>
      </w:r>
      <w:r w:rsidR="00BB2701">
        <w:t xml:space="preserve">. Переговоры </w:t>
      </w:r>
      <w:r w:rsidR="001936D8">
        <w:t>–</w:t>
      </w:r>
      <w:r w:rsidR="00BB2701">
        <w:t xml:space="preserve"> </w:t>
      </w:r>
      <w:r w:rsidR="00BB2701">
        <w:lastRenderedPageBreak/>
        <w:t xml:space="preserve">важнейший элемент </w:t>
      </w:r>
      <w:r w:rsidR="00BB2701">
        <w:rPr>
          <w:rStyle w:val="Bodytext2Bold"/>
        </w:rPr>
        <w:t xml:space="preserve">неконфликтной предпринимательской и инвестиционной среды, </w:t>
      </w:r>
      <w:r w:rsidR="00BB2701">
        <w:t>но для его эффективной работы со стороны органов исполнительной власти регионов должны быть приняты и реализованы следующие управленческие решения:</w:t>
      </w:r>
    </w:p>
    <w:p w:rsidR="00BB2701" w:rsidRDefault="00BB2701" w:rsidP="00BB36DF">
      <w:pPr>
        <w:pStyle w:val="Bodytext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120" w:line="300" w:lineRule="auto"/>
        <w:ind w:firstLine="760"/>
        <w:jc w:val="both"/>
      </w:pPr>
      <w:r>
        <w:t>систематическое обобщение и анализ расходов регионального бюджета на судебные споры с предпринимателями;</w:t>
      </w:r>
    </w:p>
    <w:p w:rsidR="00BB2701" w:rsidRDefault="00BB2701" w:rsidP="00BB36DF">
      <w:pPr>
        <w:pStyle w:val="Bodytext2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120" w:line="300" w:lineRule="auto"/>
        <w:ind w:firstLine="760"/>
        <w:jc w:val="both"/>
      </w:pPr>
      <w:r>
        <w:t>изучение и распространение лучших успешных практик заключения мировых соглашений, проведения примирительных процедур, внесудебного урегулирования хозяйственных и административных споров;</w:t>
      </w:r>
    </w:p>
    <w:p w:rsidR="00A5620F" w:rsidRDefault="00BB2701" w:rsidP="00BB36DF">
      <w:pPr>
        <w:pStyle w:val="Bodytext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120" w:line="300" w:lineRule="auto"/>
        <w:ind w:firstLine="760"/>
        <w:jc w:val="both"/>
      </w:pPr>
      <w:r>
        <w:t>обучение ответственных чиновников переговорным навыкам;</w:t>
      </w:r>
    </w:p>
    <w:p w:rsidR="00C12BAE" w:rsidRPr="00C12BAE" w:rsidRDefault="00BB2701" w:rsidP="00BB36DF">
      <w:pPr>
        <w:pStyle w:val="Bodytext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120" w:line="300" w:lineRule="auto"/>
        <w:ind w:firstLine="760"/>
        <w:jc w:val="both"/>
      </w:pPr>
      <w:r>
        <w:t>формирование внутри существующих общественных институтов при органах власти (коллегии, общественные советы и прочее) специальных экспертных групп по работе с конфликтами и спорами, заключению соглашений и применению других доступных форм внесудебного урегулирования возникающих проблем.</w:t>
      </w:r>
    </w:p>
    <w:p w:rsidR="00A5620F" w:rsidRPr="00A5620F" w:rsidRDefault="00DD7A24" w:rsidP="00BB36DF">
      <w:pPr>
        <w:pStyle w:val="Bodytext20"/>
        <w:shd w:val="clear" w:color="auto" w:fill="auto"/>
        <w:spacing w:before="0" w:after="120" w:line="300" w:lineRule="auto"/>
        <w:ind w:firstLine="760"/>
        <w:jc w:val="both"/>
      </w:pPr>
      <w:r>
        <w:t>Б</w:t>
      </w:r>
      <w:r w:rsidR="00A5620F">
        <w:t xml:space="preserve">ольшой вопрос, поднимаемый региональными уполномоченными и предпринимателями всей страны – </w:t>
      </w:r>
      <w:r w:rsidR="00A5620F" w:rsidRPr="00A5620F">
        <w:rPr>
          <w:b/>
        </w:rPr>
        <w:t>ситуация в сфере активно развивающейся электронной коммерции</w:t>
      </w:r>
      <w:r w:rsidR="00A5620F" w:rsidRPr="00A5620F">
        <w:t xml:space="preserve">. </w:t>
      </w:r>
      <w:r w:rsidR="00A5620F">
        <w:t xml:space="preserve">С одной стороны, это дополнительные возможности развития для малого и среднего бизнеса. Однако, специфика этой технологии, когда в </w:t>
      </w:r>
      <w:proofErr w:type="gramStart"/>
      <w:r w:rsidR="00A5620F">
        <w:t>привычной цепочке</w:t>
      </w:r>
      <w:proofErr w:type="gramEnd"/>
      <w:r w:rsidR="00A5620F">
        <w:t xml:space="preserve"> «продавец</w:t>
      </w:r>
      <w:r w:rsidR="00980DB6">
        <w:t xml:space="preserve"> –</w:t>
      </w:r>
      <w:r w:rsidR="00A5620F">
        <w:t xml:space="preserve"> покупатель» появляется обязательное дополнительное звено (электронная площадка или </w:t>
      </w:r>
      <w:proofErr w:type="spellStart"/>
      <w:r w:rsidR="00A5620F">
        <w:t>агрегатор</w:t>
      </w:r>
      <w:proofErr w:type="spellEnd"/>
      <w:r w:rsidR="00A5620F">
        <w:t>) добавляет и ряд проблем:</w:t>
      </w:r>
    </w:p>
    <w:p w:rsidR="00A5620F" w:rsidRDefault="00A5620F" w:rsidP="00BB36DF">
      <w:pPr>
        <w:pStyle w:val="Bodytext20"/>
        <w:numPr>
          <w:ilvl w:val="0"/>
          <w:numId w:val="3"/>
        </w:numPr>
        <w:shd w:val="clear" w:color="auto" w:fill="auto"/>
        <w:tabs>
          <w:tab w:val="left" w:pos="1505"/>
        </w:tabs>
        <w:spacing w:before="0" w:after="120" w:line="300" w:lineRule="auto"/>
        <w:ind w:left="540" w:firstLine="720"/>
        <w:jc w:val="both"/>
      </w:pPr>
      <w:r>
        <w:t>возможность со стороны владельца электронной площадки в одностороннем порядке изменить условия пользования этой площадкой и, в случае несогласия продавца, приостановить исполнение своих обязательств;</w:t>
      </w:r>
    </w:p>
    <w:p w:rsidR="00A5620F" w:rsidRDefault="00A5620F" w:rsidP="00BB36DF">
      <w:pPr>
        <w:pStyle w:val="Bodytext20"/>
        <w:numPr>
          <w:ilvl w:val="0"/>
          <w:numId w:val="3"/>
        </w:numPr>
        <w:shd w:val="clear" w:color="auto" w:fill="auto"/>
        <w:tabs>
          <w:tab w:val="left" w:pos="1466"/>
        </w:tabs>
        <w:spacing w:before="0" w:after="120" w:line="300" w:lineRule="auto"/>
        <w:ind w:left="540" w:firstLine="720"/>
        <w:jc w:val="both"/>
      </w:pPr>
      <w:r>
        <w:t>возможность блокирования выплаты денег продавцам за товар без уведомления, а это срывает бизнес-процессы продавца (выплата зарплат, кредитов и т.д.);</w:t>
      </w:r>
    </w:p>
    <w:p w:rsidR="00A5620F" w:rsidRDefault="00A5620F" w:rsidP="00BB36DF">
      <w:pPr>
        <w:pStyle w:val="Bodytext20"/>
        <w:numPr>
          <w:ilvl w:val="0"/>
          <w:numId w:val="3"/>
        </w:numPr>
        <w:shd w:val="clear" w:color="auto" w:fill="auto"/>
        <w:tabs>
          <w:tab w:val="left" w:pos="1567"/>
        </w:tabs>
        <w:spacing w:before="0" w:after="120" w:line="300" w:lineRule="auto"/>
        <w:ind w:left="540" w:firstLine="720"/>
        <w:jc w:val="both"/>
      </w:pPr>
      <w:r>
        <w:t xml:space="preserve">отсутствие понятных правил тарификации услуг таких </w:t>
      </w:r>
      <w:r>
        <w:lastRenderedPageBreak/>
        <w:t>площадок;</w:t>
      </w:r>
    </w:p>
    <w:p w:rsidR="00A5620F" w:rsidRDefault="00A5620F" w:rsidP="00BB36DF">
      <w:pPr>
        <w:pStyle w:val="Bodytext20"/>
        <w:numPr>
          <w:ilvl w:val="0"/>
          <w:numId w:val="3"/>
        </w:numPr>
        <w:shd w:val="clear" w:color="auto" w:fill="auto"/>
        <w:tabs>
          <w:tab w:val="left" w:pos="1438"/>
        </w:tabs>
        <w:spacing w:before="0" w:after="120" w:line="300" w:lineRule="auto"/>
        <w:ind w:left="540" w:firstLine="720"/>
        <w:jc w:val="both"/>
      </w:pPr>
      <w:r>
        <w:t>необходимость предоставлять персональные данные.</w:t>
      </w:r>
    </w:p>
    <w:p w:rsidR="00A5620F" w:rsidRDefault="00A5620F" w:rsidP="00BB36DF">
      <w:pPr>
        <w:pStyle w:val="Bodytext20"/>
        <w:shd w:val="clear" w:color="auto" w:fill="auto"/>
        <w:spacing w:before="0" w:after="120" w:line="300" w:lineRule="auto"/>
        <w:ind w:firstLine="709"/>
        <w:jc w:val="both"/>
        <w:rPr>
          <w:b/>
        </w:rPr>
      </w:pPr>
      <w:r>
        <w:t xml:space="preserve">Региональными уполномоченными предложено инициировать внесение изменений в антимонопольное законодательство, которые позволят устранить </w:t>
      </w:r>
      <w:r w:rsidR="00C12BAE">
        <w:rPr>
          <w:b/>
        </w:rPr>
        <w:t xml:space="preserve">подавляющее </w:t>
      </w:r>
      <w:r>
        <w:rPr>
          <w:b/>
        </w:rPr>
        <w:t xml:space="preserve">доминирование крупных </w:t>
      </w:r>
      <w:r w:rsidR="00C12BAE">
        <w:rPr>
          <w:b/>
        </w:rPr>
        <w:t>владельцев электронных площадок и лишить их возможности в одностороннем порядке изменять существенные условия договорных отношений.</w:t>
      </w:r>
    </w:p>
    <w:p w:rsidR="004650CE" w:rsidRPr="004650CE" w:rsidRDefault="004650CE" w:rsidP="00BB36DF">
      <w:pPr>
        <w:pStyle w:val="Bodytext20"/>
        <w:shd w:val="clear" w:color="auto" w:fill="auto"/>
        <w:spacing w:before="0" w:after="120" w:line="300" w:lineRule="auto"/>
        <w:ind w:firstLine="709"/>
        <w:jc w:val="both"/>
      </w:pPr>
      <w:bookmarkStart w:id="0" w:name="bookmark0"/>
      <w:r w:rsidRPr="004650CE">
        <w:t xml:space="preserve">Следующая тема обсуждения </w:t>
      </w:r>
      <w:r>
        <w:rPr>
          <w:b/>
        </w:rPr>
        <w:t>–</w:t>
      </w:r>
      <w:r w:rsidRPr="004650CE">
        <w:rPr>
          <w:b/>
        </w:rPr>
        <w:t xml:space="preserve"> вопросы использования товарного знака и взаимоотношений с </w:t>
      </w:r>
      <w:r w:rsidR="00980DB6">
        <w:rPr>
          <w:b/>
        </w:rPr>
        <w:t>обладателя</w:t>
      </w:r>
      <w:r w:rsidRPr="004650CE">
        <w:rPr>
          <w:b/>
        </w:rPr>
        <w:t>м</w:t>
      </w:r>
      <w:r w:rsidR="00980DB6">
        <w:rPr>
          <w:b/>
        </w:rPr>
        <w:t>и права на него</w:t>
      </w:r>
      <w:r>
        <w:t>.</w:t>
      </w:r>
      <w:bookmarkEnd w:id="0"/>
    </w:p>
    <w:p w:rsidR="004650CE" w:rsidRDefault="004650CE" w:rsidP="00BB36DF">
      <w:pPr>
        <w:pStyle w:val="Bodytext20"/>
        <w:shd w:val="clear" w:color="auto" w:fill="auto"/>
        <w:spacing w:before="0" w:after="120" w:line="300" w:lineRule="auto"/>
        <w:ind w:firstLine="709"/>
        <w:jc w:val="both"/>
      </w:pPr>
      <w:r>
        <w:t>Отсутствие здорового информационного и коммуникационного поля между правообладателем или его доверенным представителем и продавцом провоцирует дополнительное давление, нарушения и применение штрафных санкций в отношении бизнеса.</w:t>
      </w:r>
    </w:p>
    <w:p w:rsidR="004650CE" w:rsidRDefault="004650CE" w:rsidP="00BB36DF">
      <w:pPr>
        <w:pStyle w:val="Bodytext20"/>
        <w:shd w:val="clear" w:color="auto" w:fill="auto"/>
        <w:spacing w:before="0" w:after="120" w:line="300" w:lineRule="auto"/>
        <w:ind w:firstLine="709"/>
        <w:jc w:val="both"/>
      </w:pPr>
      <w:r>
        <w:t>Участниками совещания предложено:</w:t>
      </w:r>
    </w:p>
    <w:p w:rsidR="004650CE" w:rsidRDefault="004650CE" w:rsidP="00BB36DF">
      <w:pPr>
        <w:pStyle w:val="Bodytext20"/>
        <w:numPr>
          <w:ilvl w:val="0"/>
          <w:numId w:val="3"/>
        </w:numPr>
        <w:shd w:val="clear" w:color="auto" w:fill="auto"/>
        <w:tabs>
          <w:tab w:val="left" w:pos="1505"/>
        </w:tabs>
        <w:spacing w:before="0" w:after="120" w:line="300" w:lineRule="auto"/>
        <w:ind w:left="540" w:firstLine="720"/>
        <w:jc w:val="both"/>
      </w:pPr>
      <w:r>
        <w:t>расширить действие принципа исчерпания исключительного права на товарный знак, когда компания-правообладатель утрачивает право контролировать свой авторский товар после введения его в товарооборот;</w:t>
      </w:r>
    </w:p>
    <w:p w:rsidR="004650CE" w:rsidRDefault="004650CE" w:rsidP="00BB36DF">
      <w:pPr>
        <w:pStyle w:val="Bodytext20"/>
        <w:numPr>
          <w:ilvl w:val="0"/>
          <w:numId w:val="3"/>
        </w:numPr>
        <w:shd w:val="clear" w:color="auto" w:fill="auto"/>
        <w:tabs>
          <w:tab w:val="left" w:pos="1505"/>
        </w:tabs>
        <w:spacing w:before="0" w:after="120" w:line="300" w:lineRule="auto"/>
        <w:ind w:left="540" w:firstLine="720"/>
        <w:jc w:val="both"/>
      </w:pPr>
      <w:r>
        <w:t>создать общедоступные базы товарных знаков и реестры доверенностей, выданных в России иностранными компаниям</w:t>
      </w:r>
      <w:proofErr w:type="gramStart"/>
      <w:r>
        <w:t>и-</w:t>
      </w:r>
      <w:proofErr w:type="gramEnd"/>
      <w:r>
        <w:t xml:space="preserve"> правообладателей;</w:t>
      </w:r>
    </w:p>
    <w:p w:rsidR="004650CE" w:rsidRDefault="004650CE" w:rsidP="00BB36DF">
      <w:pPr>
        <w:pStyle w:val="Bodytext20"/>
        <w:numPr>
          <w:ilvl w:val="0"/>
          <w:numId w:val="3"/>
        </w:numPr>
        <w:shd w:val="clear" w:color="auto" w:fill="auto"/>
        <w:tabs>
          <w:tab w:val="left" w:pos="1505"/>
        </w:tabs>
        <w:spacing w:before="0" w:after="120" w:line="300" w:lineRule="auto"/>
        <w:ind w:left="540" w:firstLine="720"/>
        <w:jc w:val="both"/>
      </w:pPr>
      <w:r>
        <w:t>решить вопрос о взыскании с иностранных компаний судебных издержек в пользу российских предпринимателей через исполнительные органы РФ;</w:t>
      </w:r>
    </w:p>
    <w:p w:rsidR="004650CE" w:rsidRDefault="004650CE" w:rsidP="00BB36DF">
      <w:pPr>
        <w:pStyle w:val="Bodytext20"/>
        <w:numPr>
          <w:ilvl w:val="0"/>
          <w:numId w:val="3"/>
        </w:numPr>
        <w:shd w:val="clear" w:color="auto" w:fill="auto"/>
        <w:tabs>
          <w:tab w:val="left" w:pos="1505"/>
        </w:tabs>
        <w:spacing w:before="0" w:after="120" w:line="300" w:lineRule="auto"/>
        <w:ind w:left="540" w:firstLine="720"/>
        <w:jc w:val="both"/>
      </w:pPr>
      <w:r>
        <w:t xml:space="preserve">присоединиться </w:t>
      </w:r>
      <w:proofErr w:type="gramStart"/>
      <w:r>
        <w:t>к меморандуму о сотрудничестве уполномоченных по правам предпринимателей в сфере защиты бизнеса в цифровой среде</w:t>
      </w:r>
      <w:proofErr w:type="gramEnd"/>
      <w:r>
        <w:t xml:space="preserve"> и разработать соответствующие предложения по совершенствованию правового положения предпринимателей в контексте цифровой среды.</w:t>
      </w:r>
    </w:p>
    <w:p w:rsidR="00AF763D" w:rsidRDefault="00DD7A24" w:rsidP="00BB36DF">
      <w:pPr>
        <w:pStyle w:val="Bodytext20"/>
        <w:shd w:val="clear" w:color="auto" w:fill="auto"/>
        <w:spacing w:before="0" w:after="120" w:line="300" w:lineRule="auto"/>
        <w:ind w:firstLine="760"/>
        <w:jc w:val="both"/>
        <w:rPr>
          <w:b/>
        </w:rPr>
      </w:pPr>
      <w:r>
        <w:lastRenderedPageBreak/>
        <w:t xml:space="preserve">Традиционно проблемная тема для предпринимательского сообщества – </w:t>
      </w:r>
      <w:r>
        <w:rPr>
          <w:b/>
        </w:rPr>
        <w:t>контрольно-надзорная деятельность.</w:t>
      </w:r>
    </w:p>
    <w:p w:rsidR="009005D4" w:rsidRPr="00BB36DF" w:rsidRDefault="009005D4" w:rsidP="00BB36DF">
      <w:pPr>
        <w:spacing w:after="120" w:line="30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36DF">
        <w:rPr>
          <w:rFonts w:ascii="Times New Roman" w:hAnsi="Times New Roman" w:cs="Times New Roman"/>
          <w:sz w:val="32"/>
          <w:szCs w:val="32"/>
          <w:shd w:val="clear" w:color="auto" w:fill="FFFFFF"/>
        </w:rPr>
        <w:t>На Петербургском экономическом форуме</w:t>
      </w:r>
      <w:r w:rsidR="00DA661B" w:rsidRPr="00BB36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2023</w:t>
      </w:r>
      <w:r w:rsidRPr="00BB36D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Президент РФ заявил, что если бизнес не связан с высокими рисками причинения вреда гражданам или окружающей среде, его не должны проверять ни </w:t>
      </w:r>
      <w:proofErr w:type="spellStart"/>
      <w:r w:rsidRPr="00BB36DF">
        <w:rPr>
          <w:rFonts w:ascii="Times New Roman" w:hAnsi="Times New Roman" w:cs="Times New Roman"/>
          <w:sz w:val="32"/>
          <w:szCs w:val="32"/>
          <w:shd w:val="clear" w:color="auto" w:fill="FFFFFF"/>
        </w:rPr>
        <w:t>планово</w:t>
      </w:r>
      <w:proofErr w:type="spellEnd"/>
      <w:r w:rsidRPr="00BB36DF">
        <w:rPr>
          <w:rFonts w:ascii="Times New Roman" w:hAnsi="Times New Roman" w:cs="Times New Roman"/>
          <w:sz w:val="32"/>
          <w:szCs w:val="32"/>
          <w:shd w:val="clear" w:color="auto" w:fill="FFFFFF"/>
        </w:rPr>
        <w:t>, ни внепланово – достаточно профилактических мероприятий.</w:t>
      </w:r>
    </w:p>
    <w:p w:rsidR="009005D4" w:rsidRPr="003D2FDB" w:rsidRDefault="009005D4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2FDB">
        <w:rPr>
          <w:rFonts w:ascii="Times New Roman" w:eastAsia="Times New Roman" w:hAnsi="Times New Roman" w:cs="Times New Roman"/>
          <w:b/>
          <w:sz w:val="32"/>
          <w:szCs w:val="32"/>
        </w:rPr>
        <w:t>Я полностью поддерживаю данное высказывание и считаю, что не</w:t>
      </w:r>
      <w:r w:rsidR="00BB36DF">
        <w:rPr>
          <w:rFonts w:ascii="Times New Roman" w:eastAsia="Times New Roman" w:hAnsi="Times New Roman" w:cs="Times New Roman"/>
          <w:b/>
          <w:sz w:val="32"/>
          <w:szCs w:val="32"/>
        </w:rPr>
        <w:t>обходимо вообще отойти от понятия «мораторий»,</w:t>
      </w:r>
      <w:r w:rsidRPr="003D2FDB">
        <w:rPr>
          <w:rFonts w:ascii="Times New Roman" w:eastAsia="Times New Roman" w:hAnsi="Times New Roman" w:cs="Times New Roman"/>
          <w:b/>
          <w:sz w:val="32"/>
          <w:szCs w:val="32"/>
        </w:rPr>
        <w:t xml:space="preserve"> поставить профилактическую деятельность в контрольно-надзорной сфере во главу углу и нормативно это закрепить!</w:t>
      </w:r>
    </w:p>
    <w:p w:rsidR="009005D4" w:rsidRPr="00BB36DF" w:rsidRDefault="009005D4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B36DF">
        <w:rPr>
          <w:rFonts w:ascii="Times New Roman" w:hAnsi="Times New Roman" w:cs="Times New Roman"/>
          <w:sz w:val="32"/>
          <w:szCs w:val="32"/>
          <w:shd w:val="clear" w:color="auto" w:fill="FFFFFF"/>
        </w:rPr>
        <w:t>Масштабное – в три раза – сокращение контрольно-надзорных мероприятий после введения моратория в 2022 году не повлияло на качество оказываемых услуг, а число происшествий даже уменьшилось.</w:t>
      </w:r>
    </w:p>
    <w:p w:rsidR="009005D4" w:rsidRPr="00DD7A24" w:rsidRDefault="009005D4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Следует отметить что, ф</w:t>
      </w:r>
      <w:r w:rsidRPr="00DD7A24">
        <w:rPr>
          <w:rFonts w:ascii="Times New Roman" w:eastAsia="Times New Roman" w:hAnsi="Times New Roman" w:cs="Times New Roman"/>
          <w:sz w:val="32"/>
          <w:szCs w:val="32"/>
        </w:rPr>
        <w:t xml:space="preserve">едеральный закон о государственном и муниципальном контроле (248-ФЗ) говорит, что при предъявлении предостережения о нарушении, подконтрольное лицо может подать возражения. Однако этот закон не регулирует однозначно сроки подачи и рассмотрения возражения, результаты и реакцию контрольного органа на это возражение, отсылая предпринимателя к многочисленным положениям о контроле (надзоре). </w:t>
      </w:r>
    </w:p>
    <w:p w:rsidR="009005D4" w:rsidRPr="00DD7A24" w:rsidRDefault="009005D4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Предлагается привести к единообразию:</w:t>
      </w:r>
    </w:p>
    <w:p w:rsidR="009005D4" w:rsidRPr="00DD7A24" w:rsidRDefault="009005D4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7A24">
        <w:rPr>
          <w:rFonts w:ascii="Times New Roman" w:eastAsia="Times New Roman" w:hAnsi="Times New Roman" w:cs="Times New Roman"/>
          <w:sz w:val="32"/>
          <w:szCs w:val="32"/>
        </w:rPr>
        <w:t>- сроки для направления возражений на предостережение о недопустимости нарушения обязательных требований,</w:t>
      </w:r>
    </w:p>
    <w:p w:rsidR="009005D4" w:rsidRPr="00DD7A24" w:rsidRDefault="009005D4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7A24">
        <w:rPr>
          <w:rFonts w:ascii="Times New Roman" w:eastAsia="Times New Roman" w:hAnsi="Times New Roman" w:cs="Times New Roman"/>
          <w:sz w:val="32"/>
          <w:szCs w:val="32"/>
        </w:rPr>
        <w:t>- сроки рассмотрения органом контроля (надзора) возражений контролируемого лица,</w:t>
      </w:r>
    </w:p>
    <w:p w:rsidR="009005D4" w:rsidRPr="00DD7A24" w:rsidRDefault="009005D4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7A24">
        <w:rPr>
          <w:rFonts w:ascii="Times New Roman" w:eastAsia="Times New Roman" w:hAnsi="Times New Roman" w:cs="Times New Roman"/>
          <w:sz w:val="32"/>
          <w:szCs w:val="32"/>
        </w:rPr>
        <w:t>- результаты рассмотрения возражений в виде принятия решения об отмене объявленного предостережения или отказе в его удовлетворении полностью или в части.</w:t>
      </w:r>
    </w:p>
    <w:p w:rsidR="009005D4" w:rsidRDefault="009005D4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7A24">
        <w:rPr>
          <w:rFonts w:ascii="Times New Roman" w:eastAsia="Times New Roman" w:hAnsi="Times New Roman" w:cs="Times New Roman"/>
          <w:sz w:val="32"/>
          <w:szCs w:val="32"/>
        </w:rPr>
        <w:t xml:space="preserve">Также необходимо исключить из положений о контроле не предусмотренное федеральным законом требование об обязательном </w:t>
      </w:r>
      <w:proofErr w:type="gramStart"/>
      <w:r w:rsidRPr="00DD7A24">
        <w:rPr>
          <w:rFonts w:ascii="Times New Roman" w:eastAsia="Times New Roman" w:hAnsi="Times New Roman" w:cs="Times New Roman"/>
          <w:sz w:val="32"/>
          <w:szCs w:val="32"/>
        </w:rPr>
        <w:lastRenderedPageBreak/>
        <w:t>уведомлении</w:t>
      </w:r>
      <w:proofErr w:type="gramEnd"/>
      <w:r w:rsidRPr="00DD7A24">
        <w:rPr>
          <w:rFonts w:ascii="Times New Roman" w:eastAsia="Times New Roman" w:hAnsi="Times New Roman" w:cs="Times New Roman"/>
          <w:sz w:val="32"/>
          <w:szCs w:val="32"/>
        </w:rPr>
        <w:t xml:space="preserve"> о выполнении объявленного предостережения.</w:t>
      </w:r>
    </w:p>
    <w:p w:rsidR="009005D4" w:rsidRDefault="009005D4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Аналогичную тему мы завтра будем поднимать в отношении управляющих компаний в рамках панельной дискуссии «Бизнес и Власть: откровенный разговор об управлении многоквартирными домами». Поправки в законодательство об унификации требований в сфере контрольно-надзорной деятельности подготовлены. Важно, чтобы вся наша законодательная деятельность была нацелена на достижение «золотой середины» между отсутствием любых препятствий для ведения бизнеса и ответственностью, которую предприниматель перед обществом несет и должен осознавать.</w:t>
      </w:r>
    </w:p>
    <w:p w:rsidR="0053354D" w:rsidRDefault="003C4EC2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Не отходя далеко от </w:t>
      </w:r>
      <w:r w:rsidR="002C1B57">
        <w:rPr>
          <w:rFonts w:ascii="Times New Roman" w:eastAsia="Times New Roman" w:hAnsi="Times New Roman" w:cs="Times New Roman"/>
          <w:sz w:val="32"/>
          <w:szCs w:val="32"/>
        </w:rPr>
        <w:t xml:space="preserve">темы </w:t>
      </w:r>
      <w:r>
        <w:rPr>
          <w:rFonts w:ascii="Times New Roman" w:eastAsia="Times New Roman" w:hAnsi="Times New Roman" w:cs="Times New Roman"/>
          <w:sz w:val="32"/>
          <w:szCs w:val="32"/>
        </w:rPr>
        <w:t>предыдущего вопроса, озвучу</w:t>
      </w:r>
      <w:r w:rsidR="005335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3354D" w:rsidRPr="0053354D">
        <w:rPr>
          <w:rFonts w:ascii="Times New Roman" w:eastAsia="Times New Roman" w:hAnsi="Times New Roman" w:cs="Times New Roman"/>
          <w:b/>
          <w:sz w:val="32"/>
          <w:szCs w:val="32"/>
        </w:rPr>
        <w:t>отдельные</w:t>
      </w:r>
      <w:r w:rsidR="002C1B57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проблемные</w:t>
      </w:r>
      <w:r w:rsidR="0053354D" w:rsidRPr="0053354D">
        <w:rPr>
          <w:rFonts w:ascii="Times New Roman" w:eastAsia="Times New Roman" w:hAnsi="Times New Roman" w:cs="Times New Roman"/>
          <w:b/>
          <w:sz w:val="32"/>
          <w:szCs w:val="32"/>
        </w:rPr>
        <w:t xml:space="preserve"> вопросы по </w:t>
      </w:r>
      <w:r w:rsidR="00DD7A24" w:rsidRPr="0053354D">
        <w:rPr>
          <w:rFonts w:ascii="Times New Roman" w:eastAsia="Times New Roman" w:hAnsi="Times New Roman" w:cs="Times New Roman"/>
          <w:b/>
          <w:sz w:val="32"/>
          <w:szCs w:val="32"/>
        </w:rPr>
        <w:t>рекламным конструкциям.</w:t>
      </w:r>
    </w:p>
    <w:p w:rsidR="00DD7A24" w:rsidRPr="00DD7A24" w:rsidRDefault="009C0396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данным региональных уполномоченных, в ряде регионов</w:t>
      </w:r>
      <w:r w:rsidR="00DD7A24" w:rsidRPr="00DD7A24">
        <w:rPr>
          <w:rFonts w:ascii="Times New Roman" w:eastAsia="Times New Roman" w:hAnsi="Times New Roman" w:cs="Times New Roman"/>
          <w:sz w:val="32"/>
          <w:szCs w:val="32"/>
        </w:rPr>
        <w:t xml:space="preserve"> органы мес</w:t>
      </w:r>
      <w:r>
        <w:rPr>
          <w:rFonts w:ascii="Times New Roman" w:eastAsia="Times New Roman" w:hAnsi="Times New Roman" w:cs="Times New Roman"/>
          <w:sz w:val="32"/>
          <w:szCs w:val="32"/>
        </w:rPr>
        <w:t>тного самоуправления расходятся</w:t>
      </w:r>
      <w:r w:rsidR="00DD7A24" w:rsidRPr="00DD7A24">
        <w:rPr>
          <w:rFonts w:ascii="Times New Roman" w:eastAsia="Times New Roman" w:hAnsi="Times New Roman" w:cs="Times New Roman"/>
          <w:sz w:val="32"/>
          <w:szCs w:val="32"/>
        </w:rPr>
        <w:t xml:space="preserve"> в своей позиции относительно порядка осуществления </w:t>
      </w:r>
      <w:proofErr w:type="gramStart"/>
      <w:r w:rsidR="00DD7A24" w:rsidRPr="00DD7A24">
        <w:rPr>
          <w:rFonts w:ascii="Times New Roman" w:eastAsia="Times New Roman" w:hAnsi="Times New Roman" w:cs="Times New Roman"/>
          <w:sz w:val="32"/>
          <w:szCs w:val="32"/>
        </w:rPr>
        <w:t>контроля за</w:t>
      </w:r>
      <w:proofErr w:type="gramEnd"/>
      <w:r w:rsidR="00DD7A24" w:rsidRPr="00DD7A24">
        <w:rPr>
          <w:rFonts w:ascii="Times New Roman" w:eastAsia="Times New Roman" w:hAnsi="Times New Roman" w:cs="Times New Roman"/>
          <w:sz w:val="32"/>
          <w:szCs w:val="32"/>
        </w:rPr>
        <w:t xml:space="preserve"> их установкой и размещением. Одни признали рекламные конструкции</w:t>
      </w:r>
      <w:r w:rsidR="003C4EC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C4EC2" w:rsidRPr="003C4EC2">
        <w:rPr>
          <w:rFonts w:ascii="Times New Roman" w:eastAsia="Times New Roman" w:hAnsi="Times New Roman" w:cs="Times New Roman"/>
          <w:b/>
          <w:sz w:val="32"/>
          <w:szCs w:val="32"/>
        </w:rPr>
        <w:t>элементом благоустройства</w:t>
      </w:r>
      <w:r w:rsidR="003C4EC2">
        <w:rPr>
          <w:rFonts w:ascii="Times New Roman" w:eastAsia="Times New Roman" w:hAnsi="Times New Roman" w:cs="Times New Roman"/>
          <w:sz w:val="32"/>
          <w:szCs w:val="32"/>
        </w:rPr>
        <w:t xml:space="preserve"> и руководствуются соответствующим законом</w:t>
      </w:r>
      <w:r w:rsidR="00DD7A24" w:rsidRPr="00DD7A24">
        <w:rPr>
          <w:rFonts w:ascii="Times New Roman" w:eastAsia="Times New Roman" w:hAnsi="Times New Roman" w:cs="Times New Roman"/>
          <w:sz w:val="32"/>
          <w:szCs w:val="32"/>
        </w:rPr>
        <w:t xml:space="preserve">, другие применяют ранее принятые </w:t>
      </w:r>
      <w:r w:rsidR="003C4EC2" w:rsidRPr="00DD7A24">
        <w:rPr>
          <w:rFonts w:ascii="Times New Roman" w:eastAsia="Times New Roman" w:hAnsi="Times New Roman" w:cs="Times New Roman"/>
          <w:sz w:val="32"/>
          <w:szCs w:val="32"/>
        </w:rPr>
        <w:t xml:space="preserve">Положения о порядке получения разрешения на установку и эксплуатацию </w:t>
      </w:r>
      <w:r w:rsidR="00DD7A24" w:rsidRPr="00DD7A24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DD7A24" w:rsidRPr="003C4EC2">
        <w:rPr>
          <w:rFonts w:ascii="Times New Roman" w:eastAsia="Times New Roman" w:hAnsi="Times New Roman" w:cs="Times New Roman"/>
          <w:b/>
          <w:sz w:val="32"/>
          <w:szCs w:val="32"/>
        </w:rPr>
        <w:t>соответствии с законом о рекламе</w:t>
      </w:r>
      <w:r w:rsidR="00DD7A24" w:rsidRPr="00DD7A2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D7A24" w:rsidRPr="00DD7A24" w:rsidRDefault="00DD7A24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7A24">
        <w:rPr>
          <w:rFonts w:ascii="Times New Roman" w:eastAsia="Times New Roman" w:hAnsi="Times New Roman" w:cs="Times New Roman"/>
          <w:sz w:val="32"/>
          <w:szCs w:val="32"/>
        </w:rPr>
        <w:t>Исходя из вышесказанного необходимо:</w:t>
      </w:r>
    </w:p>
    <w:p w:rsidR="00DD7A24" w:rsidRPr="00DD7A24" w:rsidRDefault="00DD7A24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7A24">
        <w:rPr>
          <w:rFonts w:ascii="Times New Roman" w:eastAsia="Times New Roman" w:hAnsi="Times New Roman" w:cs="Times New Roman"/>
          <w:sz w:val="32"/>
          <w:szCs w:val="32"/>
        </w:rPr>
        <w:t xml:space="preserve">- исключить вариативность подхода к определению видов муниципального контроля, </w:t>
      </w:r>
      <w:r w:rsidR="009C0396">
        <w:rPr>
          <w:rFonts w:ascii="Times New Roman" w:eastAsia="Times New Roman" w:hAnsi="Times New Roman" w:cs="Times New Roman"/>
          <w:sz w:val="32"/>
          <w:szCs w:val="32"/>
        </w:rPr>
        <w:t>к примеру, закрепив</w:t>
      </w:r>
      <w:r w:rsidRPr="00DD7A2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DD7A24">
        <w:rPr>
          <w:rFonts w:ascii="Times New Roman" w:eastAsia="Times New Roman" w:hAnsi="Times New Roman" w:cs="Times New Roman"/>
          <w:sz w:val="32"/>
          <w:szCs w:val="32"/>
        </w:rPr>
        <w:t>контроль за</w:t>
      </w:r>
      <w:proofErr w:type="gramEnd"/>
      <w:r w:rsidRPr="00DD7A24">
        <w:rPr>
          <w:rFonts w:ascii="Times New Roman" w:eastAsia="Times New Roman" w:hAnsi="Times New Roman" w:cs="Times New Roman"/>
          <w:sz w:val="32"/>
          <w:szCs w:val="32"/>
        </w:rPr>
        <w:t xml:space="preserve"> установкой и эксплуатацией рекламных конструкций, как контроль в сфере благоустройства;</w:t>
      </w:r>
    </w:p>
    <w:p w:rsidR="00DD7A24" w:rsidRPr="00DD7A24" w:rsidRDefault="00DD7A24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7A24">
        <w:rPr>
          <w:rFonts w:ascii="Times New Roman" w:eastAsia="Times New Roman" w:hAnsi="Times New Roman" w:cs="Times New Roman"/>
          <w:sz w:val="32"/>
          <w:szCs w:val="32"/>
        </w:rPr>
        <w:t>- императивно установить перечень обязательных требований, соблюдение которых осуществляется органами местного самоуправления в соответствии с Федеральным законом №248-ФЗ;</w:t>
      </w:r>
    </w:p>
    <w:p w:rsidR="00DD7A24" w:rsidRPr="00DD7A24" w:rsidRDefault="00DD7A24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7A24">
        <w:rPr>
          <w:rFonts w:ascii="Times New Roman" w:eastAsia="Times New Roman" w:hAnsi="Times New Roman" w:cs="Times New Roman"/>
          <w:sz w:val="32"/>
          <w:szCs w:val="32"/>
        </w:rPr>
        <w:t xml:space="preserve">- обратиться </w:t>
      </w:r>
      <w:proofErr w:type="gramStart"/>
      <w:r w:rsidRPr="00DD7A24">
        <w:rPr>
          <w:rFonts w:ascii="Times New Roman" w:eastAsia="Times New Roman" w:hAnsi="Times New Roman" w:cs="Times New Roman"/>
          <w:sz w:val="32"/>
          <w:szCs w:val="32"/>
        </w:rPr>
        <w:t>в Министерство экономического развития РФ с предложением о разработке типовых Положений о муниципальном контроле в сфере</w:t>
      </w:r>
      <w:proofErr w:type="gramEnd"/>
      <w:r w:rsidRPr="00DD7A24">
        <w:rPr>
          <w:rFonts w:ascii="Times New Roman" w:eastAsia="Times New Roman" w:hAnsi="Times New Roman" w:cs="Times New Roman"/>
          <w:sz w:val="32"/>
          <w:szCs w:val="32"/>
        </w:rPr>
        <w:t xml:space="preserve"> благоустройства, рекомендуемых органам местного самоуправления;</w:t>
      </w:r>
    </w:p>
    <w:p w:rsidR="009069DB" w:rsidRDefault="00DD7A24" w:rsidP="009C0396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D7A2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- учитывая положительный эффект от ограничений проведения плановых проверок в виде снижения количества случаев угрозы жизни, здоровью граждан, окружающей среде и иным охраняемым законом ценностям, предлагается продлить, а лучше – закрепить на постоянной основе, ограничения на проверки, установленные в соответствии с Постановлением Правительства РФ от 10.03.2022 № 336.</w:t>
      </w:r>
    </w:p>
    <w:p w:rsidR="0053354D" w:rsidRDefault="0053354D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354D">
        <w:rPr>
          <w:rFonts w:ascii="Times New Roman" w:eastAsia="Times New Roman" w:hAnsi="Times New Roman" w:cs="Times New Roman"/>
          <w:sz w:val="32"/>
          <w:szCs w:val="32"/>
        </w:rPr>
        <w:t xml:space="preserve">В целях </w:t>
      </w:r>
      <w:proofErr w:type="gramStart"/>
      <w:r w:rsidRPr="0053354D">
        <w:rPr>
          <w:rFonts w:ascii="Times New Roman" w:eastAsia="Times New Roman" w:hAnsi="Times New Roman" w:cs="Times New Roman"/>
          <w:sz w:val="32"/>
          <w:szCs w:val="32"/>
        </w:rPr>
        <w:t>повышения эффективности защиты прав предпринимателей</w:t>
      </w:r>
      <w:proofErr w:type="gramEnd"/>
      <w:r w:rsidRPr="0053354D">
        <w:rPr>
          <w:rFonts w:ascii="Times New Roman" w:eastAsia="Times New Roman" w:hAnsi="Times New Roman" w:cs="Times New Roman"/>
          <w:sz w:val="32"/>
          <w:szCs w:val="32"/>
        </w:rPr>
        <w:t xml:space="preserve"> и обеспечения гарантии государственной защиты их законных интересов обсуждались также проблемы, связанные с </w:t>
      </w:r>
      <w:r w:rsidRPr="0053354D">
        <w:rPr>
          <w:rFonts w:ascii="Times New Roman" w:eastAsia="Times New Roman" w:hAnsi="Times New Roman" w:cs="Times New Roman"/>
          <w:b/>
          <w:sz w:val="32"/>
          <w:szCs w:val="32"/>
        </w:rPr>
        <w:t>правовым статусом и процессуальным положением региональных уполномоченных по защите прав предпринимателей в части участия в судах, при проведении контрольно-надзорных мероприятий, в производстве по делам об административных правонарушениях, а также уголовном судопроизводстве</w:t>
      </w:r>
      <w:r w:rsidRPr="0053354D">
        <w:rPr>
          <w:rFonts w:ascii="Times New Roman" w:eastAsia="Times New Roman" w:hAnsi="Times New Roman" w:cs="Times New Roman"/>
          <w:sz w:val="32"/>
          <w:szCs w:val="32"/>
        </w:rPr>
        <w:t>. Подготовлены соответствующие предложения, основные из которых представлены на слайде.</w:t>
      </w:r>
    </w:p>
    <w:p w:rsidR="009C0396" w:rsidRDefault="009C0396" w:rsidP="009C0396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Более подробное сообщение по этой проблематике я ожидаю от своего коллеги – Уполномоченного по защите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прав предпринимателей Тверской области </w:t>
      </w:r>
      <w:r w:rsidRPr="009C0396">
        <w:rPr>
          <w:rFonts w:ascii="Times New Roman" w:eastAsia="Times New Roman" w:hAnsi="Times New Roman" w:cs="Times New Roman"/>
          <w:b/>
          <w:sz w:val="32"/>
          <w:szCs w:val="32"/>
        </w:rPr>
        <w:t>Антона Владимировича</w:t>
      </w:r>
      <w:proofErr w:type="gramEnd"/>
      <w:r w:rsidRPr="009C039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0396">
        <w:rPr>
          <w:rFonts w:ascii="Times New Roman" w:eastAsia="Times New Roman" w:hAnsi="Times New Roman" w:cs="Times New Roman"/>
          <w:b/>
          <w:sz w:val="32"/>
          <w:szCs w:val="32"/>
        </w:rPr>
        <w:t>Стамплевского</w:t>
      </w:r>
      <w:proofErr w:type="spellEnd"/>
      <w:r w:rsidRPr="009C0396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625FF3" w:rsidRDefault="00625FF3" w:rsidP="00625FF3">
      <w:pPr>
        <w:pStyle w:val="Bodytext30"/>
        <w:shd w:val="clear" w:color="auto" w:fill="auto"/>
        <w:spacing w:after="120" w:line="300" w:lineRule="auto"/>
        <w:ind w:firstLine="708"/>
        <w:jc w:val="both"/>
      </w:pPr>
    </w:p>
    <w:p w:rsidR="00625FF3" w:rsidRDefault="003C4EC2" w:rsidP="00625FF3">
      <w:pPr>
        <w:pStyle w:val="Bodytext30"/>
        <w:shd w:val="clear" w:color="auto" w:fill="auto"/>
        <w:spacing w:after="120" w:line="300" w:lineRule="auto"/>
        <w:ind w:firstLine="708"/>
        <w:jc w:val="both"/>
      </w:pPr>
      <w:r>
        <w:t>Уважаемые коллеги!</w:t>
      </w:r>
      <w:r w:rsidR="009C0396">
        <w:t xml:space="preserve"> Все вышеназв</w:t>
      </w:r>
      <w:r>
        <w:t>анное</w:t>
      </w:r>
      <w:r w:rsidR="0053354D" w:rsidRPr="0053354D">
        <w:t xml:space="preserve"> – </w:t>
      </w:r>
      <w:r>
        <w:t>это</w:t>
      </w:r>
      <w:r w:rsidR="009C0396">
        <w:t xml:space="preserve"> федеральные тренды.</w:t>
      </w:r>
    </w:p>
    <w:p w:rsidR="0053354D" w:rsidRPr="0053354D" w:rsidRDefault="009C0396" w:rsidP="00BB36DF">
      <w:pPr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Среди </w:t>
      </w:r>
      <w:r w:rsidR="0053354D" w:rsidRPr="0053354D">
        <w:rPr>
          <w:rFonts w:ascii="Times New Roman" w:eastAsia="Times New Roman" w:hAnsi="Times New Roman" w:cs="Times New Roman"/>
          <w:b/>
          <w:sz w:val="32"/>
          <w:szCs w:val="32"/>
        </w:rPr>
        <w:t>проблем, с которыми сталкиваются непосредственно ярославские предприниматели, можно отметить следующие:</w:t>
      </w:r>
    </w:p>
    <w:p w:rsidR="00A745F9" w:rsidRDefault="0053354D" w:rsidP="00BB36DF">
      <w:pPr>
        <w:pStyle w:val="a8"/>
        <w:spacing w:after="120" w:line="300" w:lineRule="auto"/>
        <w:ind w:left="0" w:firstLine="709"/>
        <w:rPr>
          <w:sz w:val="32"/>
          <w:szCs w:val="32"/>
        </w:rPr>
      </w:pPr>
      <w:r>
        <w:rPr>
          <w:b/>
          <w:sz w:val="32"/>
          <w:szCs w:val="32"/>
        </w:rPr>
        <w:t>1)</w:t>
      </w:r>
      <w:r w:rsidRPr="006A66D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Мы уже второй год боремся за сохранение придорожного бизнеса на трассе М-8 «Холмогоры». Дело в том, что в соответствии с законом объекты придорожного сервиса (кафе, гостиницы, </w:t>
      </w:r>
      <w:proofErr w:type="spellStart"/>
      <w:r>
        <w:rPr>
          <w:sz w:val="32"/>
          <w:szCs w:val="32"/>
        </w:rPr>
        <w:t>шиномонтаж</w:t>
      </w:r>
      <w:proofErr w:type="spellEnd"/>
      <w:r>
        <w:rPr>
          <w:sz w:val="32"/>
          <w:szCs w:val="32"/>
        </w:rPr>
        <w:t xml:space="preserve"> и т.п.) обязаны за свой счет обустроить примыкание своих объектов к трассе переходно-скоростными полосами и линией искусственного освещения. Затраты на такие работы составляют от 4 до 26 млн. рублей (в зависимости от категории дороги). При этом </w:t>
      </w:r>
      <w:r>
        <w:rPr>
          <w:sz w:val="32"/>
          <w:szCs w:val="32"/>
        </w:rPr>
        <w:lastRenderedPageBreak/>
        <w:t xml:space="preserve">придорожный сервис в основной своей массе – это малый бизнес, который не может позволить себе такие расходы. В прошлом году, благодаря нашим совместным с Правительством </w:t>
      </w:r>
      <w:r w:rsidR="003C4EC2">
        <w:rPr>
          <w:sz w:val="32"/>
          <w:szCs w:val="32"/>
        </w:rPr>
        <w:t>и</w:t>
      </w:r>
      <w:r>
        <w:rPr>
          <w:sz w:val="32"/>
          <w:szCs w:val="32"/>
        </w:rPr>
        <w:t xml:space="preserve"> Думой усилиям, </w:t>
      </w:r>
      <w:r w:rsidR="00324EDD">
        <w:rPr>
          <w:sz w:val="32"/>
          <w:szCs w:val="32"/>
        </w:rPr>
        <w:t xml:space="preserve">действия </w:t>
      </w:r>
      <w:r>
        <w:rPr>
          <w:sz w:val="32"/>
          <w:szCs w:val="32"/>
        </w:rPr>
        <w:t>по ограничению доступа с трассы к объектам дорожного сервиса</w:t>
      </w:r>
      <w:r w:rsidR="00324EDD">
        <w:rPr>
          <w:sz w:val="32"/>
          <w:szCs w:val="32"/>
        </w:rPr>
        <w:t xml:space="preserve"> были запрещены</w:t>
      </w:r>
      <w:r>
        <w:rPr>
          <w:sz w:val="32"/>
          <w:szCs w:val="32"/>
        </w:rPr>
        <w:t xml:space="preserve">. Однако сегодня эта временная мера уже не действует, и дорожники </w:t>
      </w:r>
      <w:r w:rsidR="00324EDD">
        <w:rPr>
          <w:sz w:val="32"/>
          <w:szCs w:val="32"/>
        </w:rPr>
        <w:t xml:space="preserve">опять </w:t>
      </w:r>
      <w:r>
        <w:rPr>
          <w:sz w:val="32"/>
          <w:szCs w:val="32"/>
        </w:rPr>
        <w:t xml:space="preserve">стали ограничивать доступ с трассы к объектам дорожного сервиса. Создаваемые сейчас по инициативе </w:t>
      </w:r>
      <w:proofErr w:type="spellStart"/>
      <w:r>
        <w:rPr>
          <w:sz w:val="32"/>
          <w:szCs w:val="32"/>
        </w:rPr>
        <w:t>Росавтодора</w:t>
      </w:r>
      <w:proofErr w:type="spellEnd"/>
      <w:r>
        <w:rPr>
          <w:sz w:val="32"/>
          <w:szCs w:val="32"/>
        </w:rPr>
        <w:t xml:space="preserve"> региональные рабочие группы по разработке единых стандартов для объектов придорожного бизнеса и создаваемых придорожных многофункциональных зон, эту проблему обозначают, но </w:t>
      </w:r>
      <w:r w:rsidR="00324EDD">
        <w:rPr>
          <w:sz w:val="32"/>
          <w:szCs w:val="32"/>
        </w:rPr>
        <w:t xml:space="preserve">опять </w:t>
      </w:r>
      <w:r>
        <w:rPr>
          <w:sz w:val="32"/>
          <w:szCs w:val="32"/>
        </w:rPr>
        <w:t xml:space="preserve">не решают. Потому что без изменений федерального законодательства ее решить принципиально невозможно. </w:t>
      </w:r>
      <w:r w:rsidR="00324EDD">
        <w:rPr>
          <w:sz w:val="32"/>
          <w:szCs w:val="32"/>
        </w:rPr>
        <w:t>Мы направили наши инициативы в Госдуму еще в декабре прошлого года</w:t>
      </w:r>
      <w:r>
        <w:rPr>
          <w:sz w:val="32"/>
          <w:szCs w:val="32"/>
        </w:rPr>
        <w:t>.</w:t>
      </w:r>
      <w:r w:rsidR="00324EDD">
        <w:rPr>
          <w:sz w:val="32"/>
          <w:szCs w:val="32"/>
        </w:rPr>
        <w:t xml:space="preserve"> Ответа до сих пор нет</w:t>
      </w:r>
      <w:r w:rsidR="009C0396">
        <w:rPr>
          <w:sz w:val="32"/>
          <w:szCs w:val="32"/>
        </w:rPr>
        <w:t>.</w:t>
      </w:r>
      <w:r w:rsidR="00324EDD">
        <w:rPr>
          <w:sz w:val="32"/>
          <w:szCs w:val="32"/>
        </w:rPr>
        <w:t xml:space="preserve"> </w:t>
      </w:r>
      <w:r w:rsidR="00A745F9">
        <w:rPr>
          <w:sz w:val="32"/>
          <w:szCs w:val="32"/>
        </w:rPr>
        <w:t xml:space="preserve">Также хочу обратить ваше внимание, что федеральное Правительство давно должно было дать свою оценку нашему законопроекту, </w:t>
      </w:r>
      <w:r w:rsidR="00B7441F">
        <w:rPr>
          <w:sz w:val="32"/>
          <w:szCs w:val="32"/>
        </w:rPr>
        <w:t xml:space="preserve">но </w:t>
      </w:r>
      <w:r w:rsidR="00A745F9">
        <w:rPr>
          <w:sz w:val="32"/>
          <w:szCs w:val="32"/>
        </w:rPr>
        <w:t>этого не сделало.</w:t>
      </w:r>
    </w:p>
    <w:p w:rsidR="009C0396" w:rsidRPr="009C0396" w:rsidRDefault="009C0396" w:rsidP="00BB36DF">
      <w:pPr>
        <w:pStyle w:val="a8"/>
        <w:spacing w:after="120" w:line="300" w:lineRule="auto"/>
        <w:ind w:left="0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Николай Алексеевич, публично обращаюсь к Вам с просьбой вернуться к этому вопросу в областной Думе и вновь поддержать нашу федеральную законодательную инициативу.</w:t>
      </w:r>
    </w:p>
    <w:p w:rsidR="0069050B" w:rsidRDefault="0069050B" w:rsidP="00BB36DF">
      <w:pPr>
        <w:pStyle w:val="a8"/>
        <w:spacing w:after="120" w:line="300" w:lineRule="auto"/>
        <w:ind w:left="0" w:firstLine="708"/>
        <w:rPr>
          <w:sz w:val="32"/>
          <w:szCs w:val="32"/>
        </w:rPr>
      </w:pPr>
      <w:r>
        <w:rPr>
          <w:b/>
          <w:sz w:val="32"/>
          <w:szCs w:val="32"/>
        </w:rPr>
        <w:t>2)</w:t>
      </w:r>
      <w:r w:rsidRPr="006A66D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Существует проблема, связанная с доминирующим положением субъектов естественны</w:t>
      </w:r>
      <w:r w:rsidR="00324EDD">
        <w:rPr>
          <w:sz w:val="32"/>
          <w:szCs w:val="32"/>
        </w:rPr>
        <w:t>х монополий, таких как Ярэнерго и ряда других.</w:t>
      </w:r>
      <w:r>
        <w:rPr>
          <w:sz w:val="32"/>
          <w:szCs w:val="32"/>
        </w:rPr>
        <w:t xml:space="preserve"> Действующее законодательство </w:t>
      </w:r>
      <w:r w:rsidRPr="00155FA3">
        <w:rPr>
          <w:sz w:val="32"/>
          <w:szCs w:val="32"/>
        </w:rPr>
        <w:t>позволяет  им полностью контро</w:t>
      </w:r>
      <w:r>
        <w:rPr>
          <w:sz w:val="32"/>
          <w:szCs w:val="32"/>
        </w:rPr>
        <w:t xml:space="preserve">лировать рынок и устанавливать </w:t>
      </w:r>
      <w:r w:rsidRPr="00155FA3">
        <w:rPr>
          <w:sz w:val="32"/>
          <w:szCs w:val="32"/>
        </w:rPr>
        <w:t>выгодные для</w:t>
      </w:r>
      <w:r>
        <w:rPr>
          <w:sz w:val="32"/>
          <w:szCs w:val="32"/>
        </w:rPr>
        <w:t xml:space="preserve"> </w:t>
      </w:r>
      <w:r w:rsidRPr="00155FA3">
        <w:rPr>
          <w:sz w:val="32"/>
          <w:szCs w:val="32"/>
        </w:rPr>
        <w:t xml:space="preserve">них правила и цены, </w:t>
      </w:r>
      <w:r>
        <w:rPr>
          <w:sz w:val="32"/>
          <w:szCs w:val="32"/>
        </w:rPr>
        <w:t xml:space="preserve">создавая  при этом препятствия </w:t>
      </w:r>
      <w:r w:rsidRPr="00155FA3">
        <w:rPr>
          <w:sz w:val="32"/>
          <w:szCs w:val="32"/>
        </w:rPr>
        <w:t>не только для отдельного хозяйствующе</w:t>
      </w:r>
      <w:r>
        <w:rPr>
          <w:sz w:val="32"/>
          <w:szCs w:val="32"/>
        </w:rPr>
        <w:t xml:space="preserve">го субъекта, но и для развития </w:t>
      </w:r>
      <w:r w:rsidRPr="00155FA3">
        <w:rPr>
          <w:sz w:val="32"/>
          <w:szCs w:val="32"/>
        </w:rPr>
        <w:t>экономики региона в целом.</w:t>
      </w:r>
    </w:p>
    <w:p w:rsidR="0069050B" w:rsidRDefault="0069050B" w:rsidP="00BB36DF">
      <w:pPr>
        <w:pStyle w:val="a8"/>
        <w:spacing w:after="120" w:line="30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 xml:space="preserve">К примеру – Ярэнерго имеет право </w:t>
      </w:r>
      <w:r w:rsidRPr="004D2A96">
        <w:rPr>
          <w:sz w:val="32"/>
          <w:szCs w:val="32"/>
        </w:rPr>
        <w:t>рассматривать заявку</w:t>
      </w:r>
      <w:r>
        <w:rPr>
          <w:sz w:val="32"/>
          <w:szCs w:val="32"/>
        </w:rPr>
        <w:t xml:space="preserve"> на </w:t>
      </w:r>
      <w:r w:rsidRPr="00CA6A25">
        <w:rPr>
          <w:sz w:val="32"/>
          <w:szCs w:val="32"/>
        </w:rPr>
        <w:t>присоединение к электросетям</w:t>
      </w:r>
      <w:r w:rsidRPr="004D2A96">
        <w:rPr>
          <w:sz w:val="32"/>
          <w:szCs w:val="32"/>
        </w:rPr>
        <w:t xml:space="preserve"> в течение 1 года</w:t>
      </w:r>
      <w:r>
        <w:rPr>
          <w:sz w:val="32"/>
          <w:szCs w:val="32"/>
        </w:rPr>
        <w:t>, активно им пользуется, и при отсутствии объективных причин попросту отказывает в согласовании в более ранние сроки. У</w:t>
      </w:r>
      <w:r w:rsidRPr="004D2A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некоторых </w:t>
      </w:r>
      <w:r w:rsidRPr="004D2A96">
        <w:rPr>
          <w:sz w:val="32"/>
          <w:szCs w:val="32"/>
        </w:rPr>
        <w:t>ярославских предпринимателей</w:t>
      </w:r>
      <w:r>
        <w:rPr>
          <w:sz w:val="32"/>
          <w:szCs w:val="32"/>
        </w:rPr>
        <w:t xml:space="preserve"> </w:t>
      </w:r>
      <w:r w:rsidRPr="00155FA3">
        <w:rPr>
          <w:sz w:val="32"/>
          <w:szCs w:val="32"/>
        </w:rPr>
        <w:t>вопрос согласования заявки рассматривался</w:t>
      </w:r>
      <w:r>
        <w:rPr>
          <w:sz w:val="32"/>
          <w:szCs w:val="32"/>
        </w:rPr>
        <w:t xml:space="preserve"> бо</w:t>
      </w:r>
      <w:r w:rsidRPr="00155FA3">
        <w:rPr>
          <w:sz w:val="32"/>
          <w:szCs w:val="32"/>
        </w:rPr>
        <w:t>лее 6 месяцев.</w:t>
      </w:r>
    </w:p>
    <w:p w:rsidR="00FA5BB9" w:rsidRPr="001C1B91" w:rsidRDefault="0069050B" w:rsidP="00BB36DF">
      <w:pPr>
        <w:pStyle w:val="a8"/>
        <w:spacing w:after="120" w:line="300" w:lineRule="auto"/>
        <w:ind w:left="0" w:firstLine="708"/>
        <w:rPr>
          <w:sz w:val="32"/>
          <w:szCs w:val="32"/>
        </w:rPr>
      </w:pPr>
      <w:r w:rsidRPr="00155FA3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таких случаях я, как Уполномоченный, получивший соответствующее обращение, </w:t>
      </w:r>
      <w:r w:rsidR="000E12B9">
        <w:rPr>
          <w:sz w:val="32"/>
          <w:szCs w:val="32"/>
        </w:rPr>
        <w:t>инициирую переговоры с Ярэнерго.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 xml:space="preserve">Имеются, как положительные, так и </w:t>
      </w:r>
      <w:r w:rsidRPr="00A745F9">
        <w:rPr>
          <w:b/>
          <w:sz w:val="32"/>
          <w:szCs w:val="32"/>
        </w:rPr>
        <w:t>отрицательные</w:t>
      </w:r>
      <w:r w:rsidR="00324EDD" w:rsidRPr="00A745F9">
        <w:rPr>
          <w:b/>
          <w:sz w:val="32"/>
          <w:szCs w:val="32"/>
        </w:rPr>
        <w:t xml:space="preserve"> результаты</w:t>
      </w:r>
      <w:r>
        <w:rPr>
          <w:sz w:val="32"/>
          <w:szCs w:val="32"/>
        </w:rPr>
        <w:t>.</w:t>
      </w:r>
      <w:r w:rsidR="00A745F9">
        <w:rPr>
          <w:sz w:val="32"/>
          <w:szCs w:val="32"/>
        </w:rPr>
        <w:t xml:space="preserve"> В таких</w:t>
      </w:r>
      <w:r>
        <w:rPr>
          <w:sz w:val="32"/>
          <w:szCs w:val="32"/>
        </w:rPr>
        <w:t xml:space="preserve"> </w:t>
      </w:r>
      <w:r w:rsidR="00A745F9">
        <w:rPr>
          <w:sz w:val="32"/>
          <w:szCs w:val="32"/>
        </w:rPr>
        <w:t xml:space="preserve">случаях у нас давно сложилась практика обращения в прокуратуру </w:t>
      </w:r>
      <w:r w:rsidR="001C1B91">
        <w:rPr>
          <w:sz w:val="32"/>
          <w:szCs w:val="32"/>
        </w:rPr>
        <w:t>в целях восстановления нарушенных прав предпринимателей.</w:t>
      </w:r>
      <w:r w:rsidR="00FA5BB9">
        <w:rPr>
          <w:sz w:val="32"/>
          <w:szCs w:val="32"/>
        </w:rPr>
        <w:t xml:space="preserve"> Буквально на днях </w:t>
      </w:r>
      <w:r w:rsidR="00324EDD">
        <w:rPr>
          <w:sz w:val="32"/>
          <w:szCs w:val="32"/>
        </w:rPr>
        <w:t xml:space="preserve">мной </w:t>
      </w:r>
      <w:r w:rsidR="00FA5BB9">
        <w:rPr>
          <w:sz w:val="32"/>
          <w:szCs w:val="32"/>
        </w:rPr>
        <w:t xml:space="preserve">получен ответ, где указано, что органами прокуратуры установлены систематические нарушения сроков выполнения технологического присоединения, а </w:t>
      </w:r>
      <w:r w:rsidR="001C1B91">
        <w:rPr>
          <w:sz w:val="32"/>
          <w:szCs w:val="32"/>
        </w:rPr>
        <w:t xml:space="preserve">в отношении руководства </w:t>
      </w:r>
      <w:r w:rsidR="00FA5BB9">
        <w:rPr>
          <w:sz w:val="32"/>
          <w:szCs w:val="32"/>
        </w:rPr>
        <w:t>ПАО «</w:t>
      </w:r>
      <w:proofErr w:type="spellStart"/>
      <w:r w:rsidR="00FA5BB9">
        <w:rPr>
          <w:sz w:val="32"/>
          <w:szCs w:val="32"/>
        </w:rPr>
        <w:t>Россети</w:t>
      </w:r>
      <w:proofErr w:type="spellEnd"/>
      <w:r w:rsidR="00FA5BB9">
        <w:rPr>
          <w:sz w:val="32"/>
          <w:szCs w:val="32"/>
        </w:rPr>
        <w:t xml:space="preserve"> Центр» выне</w:t>
      </w:r>
      <w:r w:rsidR="00D51F91">
        <w:rPr>
          <w:sz w:val="32"/>
          <w:szCs w:val="32"/>
        </w:rPr>
        <w:t>сено соответствующе</w:t>
      </w:r>
      <w:r w:rsidR="001C1B91">
        <w:rPr>
          <w:sz w:val="32"/>
          <w:szCs w:val="32"/>
        </w:rPr>
        <w:t>е представление</w:t>
      </w:r>
      <w:r w:rsidR="00FA5BB9">
        <w:rPr>
          <w:sz w:val="32"/>
          <w:szCs w:val="32"/>
        </w:rPr>
        <w:t>.</w:t>
      </w:r>
      <w:r w:rsidR="001C1B91">
        <w:rPr>
          <w:sz w:val="32"/>
          <w:szCs w:val="32"/>
        </w:rPr>
        <w:t xml:space="preserve"> При этом</w:t>
      </w:r>
      <w:proofErr w:type="gramStart"/>
      <w:r w:rsidR="001C1B91">
        <w:rPr>
          <w:sz w:val="32"/>
          <w:szCs w:val="32"/>
        </w:rPr>
        <w:t>,</w:t>
      </w:r>
      <w:proofErr w:type="gramEnd"/>
      <w:r w:rsidR="001C1B91">
        <w:rPr>
          <w:sz w:val="32"/>
          <w:szCs w:val="32"/>
        </w:rPr>
        <w:t xml:space="preserve"> уважаемые коллеги, хочу обратить ваше внимание, что подобные нарушения прокуратура обнаружила почти в </w:t>
      </w:r>
      <w:r w:rsidR="001C1B91" w:rsidRPr="001C1B91">
        <w:rPr>
          <w:b/>
          <w:sz w:val="32"/>
          <w:szCs w:val="32"/>
        </w:rPr>
        <w:t>восьмистах договорах</w:t>
      </w:r>
      <w:r w:rsidR="001C1B91">
        <w:rPr>
          <w:b/>
          <w:sz w:val="32"/>
          <w:szCs w:val="32"/>
        </w:rPr>
        <w:t xml:space="preserve">, </w:t>
      </w:r>
      <w:r w:rsidR="001C1B91">
        <w:rPr>
          <w:sz w:val="32"/>
          <w:szCs w:val="32"/>
        </w:rPr>
        <w:t>тогда как в Правительстве области после моего обращения посчитали этот конфликт всего лишь «спором хозяйств</w:t>
      </w:r>
      <w:r w:rsidR="00B00943">
        <w:rPr>
          <w:sz w:val="32"/>
          <w:szCs w:val="32"/>
        </w:rPr>
        <w:t>ующих субъектов». В зале находя</w:t>
      </w:r>
      <w:r w:rsidR="001C1B91">
        <w:rPr>
          <w:sz w:val="32"/>
          <w:szCs w:val="32"/>
        </w:rPr>
        <w:t xml:space="preserve">тся </w:t>
      </w:r>
      <w:r w:rsidR="00B00943">
        <w:rPr>
          <w:sz w:val="32"/>
          <w:szCs w:val="32"/>
        </w:rPr>
        <w:t>представители областной прокуратуры</w:t>
      </w:r>
      <w:r w:rsidR="001C1B91">
        <w:rPr>
          <w:sz w:val="32"/>
          <w:szCs w:val="32"/>
        </w:rPr>
        <w:t>. Прошу передать Прокурору области, что мы очень ценим наше взаимодействие, которое приводит к повышению уровня доверия предпринимателей к органам власти.</w:t>
      </w:r>
    </w:p>
    <w:p w:rsidR="0069050B" w:rsidRDefault="001C1B91" w:rsidP="00BB36DF">
      <w:pPr>
        <w:pStyle w:val="a8"/>
        <w:spacing w:after="120" w:line="30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>Уважаемые коллеги, я считаю, что</w:t>
      </w:r>
      <w:r w:rsidR="00324EDD">
        <w:rPr>
          <w:sz w:val="32"/>
          <w:szCs w:val="32"/>
        </w:rPr>
        <w:t xml:space="preserve"> эту п</w:t>
      </w:r>
      <w:r w:rsidR="0069050B">
        <w:rPr>
          <w:sz w:val="32"/>
          <w:szCs w:val="32"/>
        </w:rPr>
        <w:t xml:space="preserve">роблему нужно решать </w:t>
      </w:r>
      <w:r w:rsidR="0069050B" w:rsidRPr="00324EDD">
        <w:rPr>
          <w:b/>
          <w:sz w:val="32"/>
          <w:szCs w:val="32"/>
        </w:rPr>
        <w:t>не в п</w:t>
      </w:r>
      <w:r>
        <w:rPr>
          <w:b/>
          <w:sz w:val="32"/>
          <w:szCs w:val="32"/>
        </w:rPr>
        <w:t>рецедентном порядке, а системно.</w:t>
      </w:r>
      <w:r w:rsidR="0069050B">
        <w:rPr>
          <w:sz w:val="32"/>
          <w:szCs w:val="32"/>
        </w:rPr>
        <w:t xml:space="preserve"> </w:t>
      </w:r>
      <w:r>
        <w:rPr>
          <w:sz w:val="32"/>
          <w:szCs w:val="32"/>
        </w:rPr>
        <w:t>Такие ситуации оказывают</w:t>
      </w:r>
      <w:r w:rsidR="0069050B">
        <w:rPr>
          <w:sz w:val="32"/>
          <w:szCs w:val="32"/>
        </w:rPr>
        <w:t xml:space="preserve"> прямое влияние на </w:t>
      </w:r>
      <w:r w:rsidR="004C5CCD">
        <w:rPr>
          <w:sz w:val="32"/>
          <w:szCs w:val="32"/>
        </w:rPr>
        <w:t>инвестиционный климат в регионе.</w:t>
      </w:r>
      <w:r w:rsidR="0069050B">
        <w:rPr>
          <w:sz w:val="32"/>
          <w:szCs w:val="32"/>
        </w:rPr>
        <w:t xml:space="preserve"> </w:t>
      </w:r>
      <w:r w:rsidR="004C5CCD">
        <w:rPr>
          <w:sz w:val="32"/>
          <w:szCs w:val="32"/>
        </w:rPr>
        <w:t>Эту позицию я озвучиваю на всех совещаниях, в том числе на последней встрече с</w:t>
      </w:r>
      <w:r w:rsidR="00324EDD">
        <w:rPr>
          <w:sz w:val="32"/>
          <w:szCs w:val="32"/>
        </w:rPr>
        <w:t xml:space="preserve"> </w:t>
      </w:r>
      <w:r w:rsidR="004C5CCD">
        <w:rPr>
          <w:sz w:val="32"/>
          <w:szCs w:val="32"/>
        </w:rPr>
        <w:t>Министром</w:t>
      </w:r>
      <w:r w:rsidR="0069050B">
        <w:rPr>
          <w:sz w:val="32"/>
          <w:szCs w:val="32"/>
        </w:rPr>
        <w:t xml:space="preserve"> инвестиций и промышленности. </w:t>
      </w:r>
      <w:r w:rsidR="00324EDD">
        <w:rPr>
          <w:sz w:val="32"/>
          <w:szCs w:val="32"/>
        </w:rPr>
        <w:t>В р</w:t>
      </w:r>
      <w:r w:rsidR="004C5CCD">
        <w:rPr>
          <w:sz w:val="32"/>
          <w:szCs w:val="32"/>
        </w:rPr>
        <w:t>уководстве</w:t>
      </w:r>
      <w:r w:rsidR="0069050B">
        <w:rPr>
          <w:sz w:val="32"/>
          <w:szCs w:val="32"/>
        </w:rPr>
        <w:t xml:space="preserve"> экономического блока Правительства области о проблеме знают, надеемся на положительные сдвиги в решении этого вопроса.</w:t>
      </w:r>
    </w:p>
    <w:p w:rsidR="0069050B" w:rsidRDefault="0069050B" w:rsidP="00BB36DF">
      <w:pPr>
        <w:pStyle w:val="a8"/>
        <w:spacing w:after="120" w:line="30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Также думаю, что меня поддержат большинство предпринимателей, если я скажу, что цена электроэнергии в нашем регионе, особенно для субъектов малого </w:t>
      </w:r>
      <w:r w:rsidR="00324EDD">
        <w:rPr>
          <w:sz w:val="32"/>
          <w:szCs w:val="32"/>
        </w:rPr>
        <w:t xml:space="preserve">и среднего </w:t>
      </w:r>
      <w:r>
        <w:rPr>
          <w:sz w:val="32"/>
          <w:szCs w:val="32"/>
        </w:rPr>
        <w:t xml:space="preserve">бизнеса, неоправданно высокая. Мы не единожды предлагали пересмотреть подход к определению ее стоимости, в том числе, отказаться от составляющей в виде перекрестного субсидирования, но </w:t>
      </w:r>
      <w:r w:rsidR="00324EDD">
        <w:rPr>
          <w:sz w:val="32"/>
          <w:szCs w:val="32"/>
        </w:rPr>
        <w:t xml:space="preserve">на данный момент рабочая группа Правительства РФ </w:t>
      </w:r>
      <w:r w:rsidR="004C5CCD">
        <w:rPr>
          <w:sz w:val="32"/>
          <w:szCs w:val="32"/>
        </w:rPr>
        <w:t xml:space="preserve">под руководством вице-премьера Андрея Белоусова </w:t>
      </w:r>
      <w:r w:rsidR="00324EDD">
        <w:rPr>
          <w:sz w:val="32"/>
          <w:szCs w:val="32"/>
        </w:rPr>
        <w:t>не дала заключения на эту инициативу</w:t>
      </w:r>
      <w:r>
        <w:rPr>
          <w:sz w:val="32"/>
          <w:szCs w:val="32"/>
        </w:rPr>
        <w:t>.</w:t>
      </w:r>
    </w:p>
    <w:p w:rsidR="0069050B" w:rsidRPr="0069050B" w:rsidRDefault="0069050B" w:rsidP="00BB36DF">
      <w:pPr>
        <w:pStyle w:val="a8"/>
        <w:spacing w:after="120" w:line="300" w:lineRule="auto"/>
        <w:ind w:left="0" w:firstLine="708"/>
        <w:rPr>
          <w:b/>
          <w:sz w:val="32"/>
          <w:szCs w:val="32"/>
        </w:rPr>
      </w:pPr>
      <w:r w:rsidRPr="0069050B">
        <w:rPr>
          <w:b/>
          <w:sz w:val="32"/>
          <w:szCs w:val="32"/>
        </w:rPr>
        <w:t xml:space="preserve">3) </w:t>
      </w:r>
      <w:r w:rsidR="00324EDD">
        <w:rPr>
          <w:b/>
          <w:sz w:val="32"/>
          <w:szCs w:val="32"/>
        </w:rPr>
        <w:t>Нами н</w:t>
      </w:r>
      <w:r w:rsidRPr="0069050B">
        <w:rPr>
          <w:b/>
          <w:sz w:val="32"/>
          <w:szCs w:val="32"/>
        </w:rPr>
        <w:t>еоднократно поднимали</w:t>
      </w:r>
      <w:r w:rsidR="005D6811">
        <w:rPr>
          <w:b/>
          <w:sz w:val="32"/>
          <w:szCs w:val="32"/>
        </w:rPr>
        <w:t>сь</w:t>
      </w:r>
      <w:r w:rsidRPr="0069050B">
        <w:rPr>
          <w:b/>
          <w:sz w:val="32"/>
          <w:szCs w:val="32"/>
        </w:rPr>
        <w:t xml:space="preserve"> </w:t>
      </w:r>
      <w:r w:rsidR="00324EDD">
        <w:rPr>
          <w:b/>
          <w:sz w:val="32"/>
          <w:szCs w:val="32"/>
        </w:rPr>
        <w:t>проблемы</w:t>
      </w:r>
      <w:r w:rsidRPr="0069050B">
        <w:rPr>
          <w:b/>
          <w:sz w:val="32"/>
          <w:szCs w:val="32"/>
        </w:rPr>
        <w:t xml:space="preserve"> неэффективного использования земель в разрезе развития государственно-частного партнерства.</w:t>
      </w:r>
    </w:p>
    <w:p w:rsidR="0069050B" w:rsidRPr="00A90D88" w:rsidRDefault="0069050B" w:rsidP="00BB36DF">
      <w:pPr>
        <w:pStyle w:val="a8"/>
        <w:spacing w:after="120" w:line="30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М</w:t>
      </w:r>
      <w:r w:rsidRPr="00A90D88">
        <w:rPr>
          <w:sz w:val="32"/>
          <w:szCs w:val="32"/>
        </w:rPr>
        <w:t xml:space="preserve">огу привести в качестве примера абсурдную, на мой взгляд, ситуацию, в которую попал один из ярославских бизнесменов. </w:t>
      </w:r>
      <w:r>
        <w:rPr>
          <w:sz w:val="32"/>
          <w:szCs w:val="32"/>
        </w:rPr>
        <w:t xml:space="preserve">Мэрия города </w:t>
      </w:r>
      <w:r w:rsidRPr="00A90D88">
        <w:rPr>
          <w:sz w:val="32"/>
          <w:szCs w:val="32"/>
        </w:rPr>
        <w:t xml:space="preserve">расторгла с ним договор аренды земельного участка, на котором находится временный торговый центр. При этом о целях </w:t>
      </w:r>
      <w:r>
        <w:rPr>
          <w:sz w:val="32"/>
          <w:szCs w:val="32"/>
        </w:rPr>
        <w:t xml:space="preserve">такого действия и </w:t>
      </w:r>
      <w:r w:rsidRPr="00A90D88">
        <w:rPr>
          <w:sz w:val="32"/>
          <w:szCs w:val="32"/>
        </w:rPr>
        <w:t>дальнейш</w:t>
      </w:r>
      <w:r>
        <w:rPr>
          <w:sz w:val="32"/>
          <w:szCs w:val="32"/>
        </w:rPr>
        <w:t>его использования этой земли</w:t>
      </w:r>
      <w:r w:rsidRPr="00A90D88">
        <w:rPr>
          <w:sz w:val="32"/>
          <w:szCs w:val="32"/>
        </w:rPr>
        <w:t xml:space="preserve"> </w:t>
      </w:r>
      <w:r>
        <w:rPr>
          <w:sz w:val="32"/>
          <w:szCs w:val="32"/>
        </w:rPr>
        <w:t>не сообщается</w:t>
      </w:r>
      <w:r w:rsidRPr="00A90D88">
        <w:rPr>
          <w:sz w:val="32"/>
          <w:szCs w:val="32"/>
        </w:rPr>
        <w:t>. Со стороны предпринимателя неоднократно вносились предложения по развитию данного объекта в виде инвестиционного проекта. Однако орган местного самоуправления, игнорируя данные федеральным правительством рекомендации о необходимости поддержки и развития малоформатной торговли, оставляет без внимания готовность предпринимателя осуществить капитальные вложения</w:t>
      </w:r>
      <w:r w:rsidR="004C5CCD">
        <w:rPr>
          <w:sz w:val="32"/>
          <w:szCs w:val="32"/>
        </w:rPr>
        <w:t>, по сути,</w:t>
      </w:r>
      <w:r w:rsidRPr="00A90D88">
        <w:rPr>
          <w:sz w:val="32"/>
          <w:szCs w:val="32"/>
        </w:rPr>
        <w:t xml:space="preserve"> в развитие города.</w:t>
      </w:r>
    </w:p>
    <w:p w:rsidR="0069050B" w:rsidRDefault="0069050B" w:rsidP="00BB36DF">
      <w:pPr>
        <w:pStyle w:val="a8"/>
        <w:spacing w:after="120" w:line="300" w:lineRule="auto"/>
        <w:ind w:left="0" w:firstLine="708"/>
        <w:rPr>
          <w:sz w:val="32"/>
          <w:szCs w:val="32"/>
        </w:rPr>
      </w:pPr>
      <w:r w:rsidRPr="00054CAE">
        <w:rPr>
          <w:sz w:val="32"/>
          <w:szCs w:val="32"/>
        </w:rPr>
        <w:t>А можно было договориться: город получает инвестора, рабочие места, а т</w:t>
      </w:r>
      <w:r>
        <w:rPr>
          <w:sz w:val="32"/>
          <w:szCs w:val="32"/>
        </w:rPr>
        <w:t>а</w:t>
      </w:r>
      <w:r w:rsidRPr="00054CAE">
        <w:rPr>
          <w:sz w:val="32"/>
          <w:szCs w:val="32"/>
        </w:rPr>
        <w:t>кже иной полезный эффект, а предприниматель – прибыль.</w:t>
      </w:r>
      <w:r>
        <w:rPr>
          <w:sz w:val="32"/>
          <w:szCs w:val="32"/>
        </w:rPr>
        <w:t xml:space="preserve"> Это – один из примеров и данный случай не единичный. Так, например, на проспекте Фрунзе в свое время прекратила существование автомойка, а теперь земля</w:t>
      </w:r>
      <w:r w:rsidR="00324EDD">
        <w:rPr>
          <w:sz w:val="32"/>
          <w:szCs w:val="32"/>
        </w:rPr>
        <w:t xml:space="preserve"> просто</w:t>
      </w:r>
      <w:r>
        <w:rPr>
          <w:sz w:val="32"/>
          <w:szCs w:val="32"/>
        </w:rPr>
        <w:t xml:space="preserve"> пустует.</w:t>
      </w:r>
    </w:p>
    <w:p w:rsidR="005C3B80" w:rsidRDefault="0069050B" w:rsidP="00BB36DF">
      <w:pPr>
        <w:pStyle w:val="a8"/>
        <w:spacing w:after="120" w:line="30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 xml:space="preserve">Приходится делать вывод, что муниципальные чиновники </w:t>
      </w:r>
      <w:r w:rsidR="00324EDD">
        <w:rPr>
          <w:sz w:val="32"/>
          <w:szCs w:val="32"/>
        </w:rPr>
        <w:t xml:space="preserve">мало </w:t>
      </w:r>
      <w:r>
        <w:rPr>
          <w:sz w:val="32"/>
          <w:szCs w:val="32"/>
        </w:rPr>
        <w:t>заботятся об эффективном использовании собственности, несмотря на то, что это является прямой обязанностью органов местного самоуправления.</w:t>
      </w:r>
    </w:p>
    <w:p w:rsidR="00B85226" w:rsidRDefault="005C3B80" w:rsidP="00BB36DF">
      <w:pPr>
        <w:pStyle w:val="a8"/>
        <w:spacing w:after="120" w:line="300" w:lineRule="auto"/>
        <w:ind w:left="0" w:firstLine="708"/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Pr="00674473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Региональные аспекты контрольно-надзорной деятельности, несмотря на действующий мораторий, продолжают беспокоить бизнес. Проект федерального бюджета, направленный сейчас в Госдуму, предусматривает в 2024-2026 гг. значительный рост размера штрафов, санкций и возмещений ущерба, в том числе и с субъектов предпринимательской деятельности.</w:t>
      </w:r>
      <w:r w:rsidR="00B85226">
        <w:rPr>
          <w:sz w:val="32"/>
          <w:szCs w:val="32"/>
        </w:rPr>
        <w:t xml:space="preserve"> Суммы, о которых идет речь, колоссальные</w:t>
      </w:r>
      <w:r w:rsidR="00717E06">
        <w:rPr>
          <w:sz w:val="32"/>
          <w:szCs w:val="32"/>
        </w:rPr>
        <w:t xml:space="preserve"> – </w:t>
      </w:r>
      <w:r w:rsidR="00B85226">
        <w:rPr>
          <w:sz w:val="32"/>
          <w:szCs w:val="32"/>
        </w:rPr>
        <w:t>порядка 5,4 млрд. руб.</w:t>
      </w:r>
    </w:p>
    <w:p w:rsidR="005C3B80" w:rsidRDefault="005C3B80" w:rsidP="00E30393">
      <w:pPr>
        <w:pStyle w:val="a8"/>
        <w:spacing w:after="120" w:line="300" w:lineRule="auto"/>
        <w:ind w:left="0" w:firstLine="708"/>
        <w:rPr>
          <w:sz w:val="32"/>
          <w:szCs w:val="32"/>
        </w:rPr>
      </w:pPr>
      <w:r>
        <w:rPr>
          <w:sz w:val="32"/>
          <w:szCs w:val="32"/>
        </w:rPr>
        <w:t xml:space="preserve">В частности, очень резонансным стало введение с 1 сентября ответственности за маркировку рекламы в интернете, что коснулось значительной части представителей бизнеса, </w:t>
      </w:r>
      <w:r w:rsidR="008C0894">
        <w:rPr>
          <w:sz w:val="32"/>
          <w:szCs w:val="32"/>
        </w:rPr>
        <w:t>связанного</w:t>
      </w:r>
      <w:r>
        <w:rPr>
          <w:sz w:val="32"/>
          <w:szCs w:val="32"/>
        </w:rPr>
        <w:t xml:space="preserve"> с ведением деятельности в сети Интернет</w:t>
      </w:r>
      <w:r w:rsidR="008C0894">
        <w:rPr>
          <w:sz w:val="32"/>
          <w:szCs w:val="32"/>
        </w:rPr>
        <w:t>: это -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блогеры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ивент</w:t>
      </w:r>
      <w:proofErr w:type="spellEnd"/>
      <w:r>
        <w:rPr>
          <w:sz w:val="32"/>
          <w:szCs w:val="32"/>
        </w:rPr>
        <w:t xml:space="preserve">-предприниматели, туристические обозреватели, веб-преподаватели и т.п. Сейчас </w:t>
      </w:r>
      <w:r w:rsidR="00E30393">
        <w:rPr>
          <w:sz w:val="32"/>
          <w:szCs w:val="32"/>
        </w:rPr>
        <w:t xml:space="preserve">аппарат Уполномоченного </w:t>
      </w:r>
      <w:r>
        <w:rPr>
          <w:sz w:val="32"/>
          <w:szCs w:val="32"/>
        </w:rPr>
        <w:t xml:space="preserve">очень плотно занимаемся этим вопросом, во </w:t>
      </w:r>
      <w:r>
        <w:rPr>
          <w:sz w:val="32"/>
          <w:szCs w:val="32"/>
        </w:rPr>
        <w:lastRenderedPageBreak/>
        <w:t xml:space="preserve">взаимодействии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межрегиональным</w:t>
      </w:r>
      <w:proofErr w:type="gramEnd"/>
      <w:r>
        <w:rPr>
          <w:sz w:val="32"/>
          <w:szCs w:val="32"/>
        </w:rPr>
        <w:t xml:space="preserve"> УФАС и </w:t>
      </w:r>
      <w:proofErr w:type="spellStart"/>
      <w:r>
        <w:rPr>
          <w:sz w:val="32"/>
          <w:szCs w:val="32"/>
        </w:rPr>
        <w:t>Роскомнадзором</w:t>
      </w:r>
      <w:proofErr w:type="spellEnd"/>
      <w:r>
        <w:rPr>
          <w:sz w:val="32"/>
          <w:szCs w:val="32"/>
        </w:rPr>
        <w:t xml:space="preserve"> пытаясь найти безболезненный выход из сложившейся ситуации.</w:t>
      </w:r>
      <w:r w:rsidR="00E30393">
        <w:rPr>
          <w:sz w:val="32"/>
          <w:szCs w:val="32"/>
        </w:rPr>
        <w:t xml:space="preserve"> Работы еще очень много, и я надеюсь на дальнейшую совместную деятельность. Считаю, что</w:t>
      </w:r>
      <w:r>
        <w:rPr>
          <w:sz w:val="32"/>
          <w:szCs w:val="32"/>
        </w:rPr>
        <w:t xml:space="preserve"> </w:t>
      </w:r>
      <w:r w:rsidR="00E30393">
        <w:rPr>
          <w:sz w:val="32"/>
          <w:szCs w:val="32"/>
        </w:rPr>
        <w:t>д</w:t>
      </w:r>
      <w:r>
        <w:rPr>
          <w:sz w:val="32"/>
          <w:szCs w:val="32"/>
        </w:rPr>
        <w:t>анный вопрос также необходимо озвучивать на федеральном уровне для поиска универсального для всех регионов решения.</w:t>
      </w:r>
    </w:p>
    <w:p w:rsidR="008C0894" w:rsidRDefault="005C3B80" w:rsidP="00BB36DF">
      <w:pPr>
        <w:pStyle w:val="a8"/>
        <w:spacing w:after="120" w:line="300" w:lineRule="auto"/>
        <w:ind w:left="0" w:firstLine="708"/>
        <w:rPr>
          <w:sz w:val="32"/>
          <w:szCs w:val="32"/>
        </w:rPr>
      </w:pPr>
      <w:r w:rsidRPr="00E30393">
        <w:rPr>
          <w:b/>
          <w:sz w:val="32"/>
          <w:szCs w:val="32"/>
        </w:rPr>
        <w:t>5)</w:t>
      </w:r>
      <w:r w:rsidRPr="008C0894">
        <w:rPr>
          <w:sz w:val="32"/>
          <w:szCs w:val="32"/>
        </w:rPr>
        <w:t xml:space="preserve"> </w:t>
      </w:r>
      <w:r w:rsidR="008C0894" w:rsidRPr="008C0894">
        <w:rPr>
          <w:sz w:val="32"/>
          <w:szCs w:val="32"/>
        </w:rPr>
        <w:t xml:space="preserve">Уважаемые коллеги! </w:t>
      </w:r>
      <w:r w:rsidRPr="008C0894">
        <w:rPr>
          <w:sz w:val="32"/>
          <w:szCs w:val="32"/>
        </w:rPr>
        <w:t xml:space="preserve">Одна из наиболее болезненных тем, поднимаемых местным бизнесом, касается продления сроков действия договоров на право размещения нестационарных торговых объектов. </w:t>
      </w:r>
      <w:proofErr w:type="gramStart"/>
      <w:r w:rsidR="008C0894" w:rsidRPr="008C0894">
        <w:rPr>
          <w:sz w:val="32"/>
          <w:szCs w:val="32"/>
        </w:rPr>
        <w:t>В настоящее время наблюдается неисполнение со стороны органов исполнительной власти Ярославской области Постановления Правительства Российской</w:t>
      </w:r>
      <w:r w:rsidR="00E30393">
        <w:rPr>
          <w:sz w:val="32"/>
          <w:szCs w:val="32"/>
        </w:rPr>
        <w:t xml:space="preserve"> Федерации от 12.03.2022 </w:t>
      </w:r>
      <w:r w:rsidR="00CA70FE">
        <w:rPr>
          <w:sz w:val="32"/>
          <w:szCs w:val="32"/>
        </w:rPr>
        <w:t>№</w:t>
      </w:r>
      <w:r w:rsidR="00E30393">
        <w:rPr>
          <w:sz w:val="32"/>
          <w:szCs w:val="32"/>
        </w:rPr>
        <w:t xml:space="preserve"> 353 «</w:t>
      </w:r>
      <w:r w:rsidR="008C0894" w:rsidRPr="008C0894">
        <w:rPr>
          <w:sz w:val="32"/>
          <w:szCs w:val="32"/>
        </w:rPr>
        <w:t>Об особенностях разрешительной деятельности в Р</w:t>
      </w:r>
      <w:r w:rsidR="00E30393">
        <w:rPr>
          <w:sz w:val="32"/>
          <w:szCs w:val="32"/>
        </w:rPr>
        <w:t>оссийской Федерации в 2022 году»</w:t>
      </w:r>
      <w:r w:rsidR="008C0894" w:rsidRPr="008C0894">
        <w:rPr>
          <w:sz w:val="32"/>
          <w:szCs w:val="32"/>
        </w:rPr>
        <w:t>, принятого в рамках реализации антикризисных мер из-за введения ограничений в отношении граждан РФ и российских юридических лиц (далее – Постановление Правительства РФ № 353).</w:t>
      </w:r>
      <w:proofErr w:type="gramEnd"/>
    </w:p>
    <w:p w:rsidR="008C0894" w:rsidRDefault="008C0894" w:rsidP="00BB36DF">
      <w:pPr>
        <w:pStyle w:val="a8"/>
        <w:spacing w:after="120" w:line="300" w:lineRule="auto"/>
        <w:ind w:left="0" w:firstLine="708"/>
        <w:rPr>
          <w:sz w:val="32"/>
          <w:szCs w:val="32"/>
        </w:rPr>
      </w:pPr>
      <w:r w:rsidRPr="008C0894">
        <w:rPr>
          <w:sz w:val="32"/>
          <w:szCs w:val="32"/>
        </w:rPr>
        <w:t>Данным постановлением  устанавливается возможность продления на срок до 7 лет без проведения торгов срока действия договоров на размещение нестационарных торговых объектов, включая договоры аренды для размещения указанных объектов</w:t>
      </w:r>
      <w:r>
        <w:rPr>
          <w:sz w:val="32"/>
          <w:szCs w:val="32"/>
        </w:rPr>
        <w:t>.</w:t>
      </w:r>
    </w:p>
    <w:p w:rsidR="008C0894" w:rsidRDefault="008C0894" w:rsidP="00BB36DF">
      <w:pPr>
        <w:pStyle w:val="a8"/>
        <w:spacing w:after="120" w:line="300" w:lineRule="auto"/>
        <w:ind w:left="0" w:firstLine="708"/>
        <w:rPr>
          <w:sz w:val="32"/>
          <w:szCs w:val="32"/>
        </w:rPr>
      </w:pPr>
      <w:r w:rsidRPr="008C0894">
        <w:rPr>
          <w:sz w:val="32"/>
          <w:szCs w:val="32"/>
        </w:rPr>
        <w:t>При этом сроки, на которые продлеваются вышеуказанные договоры, а также порядок их продления устанавливаются нормативным правовым актом субъекта Российской Федерации.</w:t>
      </w:r>
    </w:p>
    <w:p w:rsidR="008C0894" w:rsidRDefault="008C0894" w:rsidP="00BB36DF">
      <w:pPr>
        <w:pStyle w:val="a8"/>
        <w:spacing w:after="120" w:line="300" w:lineRule="auto"/>
        <w:ind w:left="0" w:firstLine="708"/>
        <w:rPr>
          <w:sz w:val="32"/>
          <w:szCs w:val="32"/>
        </w:rPr>
      </w:pPr>
      <w:r w:rsidRPr="008C0894">
        <w:rPr>
          <w:sz w:val="32"/>
          <w:szCs w:val="32"/>
        </w:rPr>
        <w:t>До настоящего времени в Ярославской области не принят нормативный правовой акт, направленный на исполнение вышеуказанного Постановления Российской Федерации, что создает определенные препятствия для субъектов предпринимательской деятельности в сфере малоформатной торговли.</w:t>
      </w:r>
    </w:p>
    <w:p w:rsidR="008C0894" w:rsidRDefault="008C0894" w:rsidP="00BB36DF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0894">
        <w:rPr>
          <w:rFonts w:ascii="Times New Roman" w:eastAsiaTheme="minorHAnsi" w:hAnsi="Times New Roman" w:cstheme="minorBidi"/>
          <w:color w:val="auto"/>
          <w:sz w:val="32"/>
          <w:szCs w:val="32"/>
          <w:lang w:eastAsia="en-US" w:bidi="ar-SA"/>
        </w:rPr>
        <w:t>С учетом поступающих жалоб предпринимателей – владельцев НТО, считаю, что</w:t>
      </w:r>
      <w:r w:rsidRPr="00901E62">
        <w:rPr>
          <w:rFonts w:ascii="Times New Roman" w:hAnsi="Times New Roman" w:cs="Times New Roman"/>
          <w:sz w:val="32"/>
          <w:szCs w:val="32"/>
        </w:rPr>
        <w:t xml:space="preserve"> </w:t>
      </w:r>
      <w:r w:rsidRPr="00901E62">
        <w:rPr>
          <w:rFonts w:ascii="Times New Roman" w:hAnsi="Times New Roman" w:cs="Times New Roman"/>
          <w:b/>
          <w:sz w:val="32"/>
          <w:szCs w:val="32"/>
        </w:rPr>
        <w:t xml:space="preserve">нормативные положения, установленные Правительством Российской Федерации с целью нивелирования кризисной обстановки в экономике страны, должны исполняться регионами в разумные сроки. Постановление Правительства РФ № 353 вступило в законную силу 14 марта 2022 года – уже более </w:t>
      </w:r>
      <w:r w:rsidRPr="00901E62">
        <w:rPr>
          <w:rFonts w:ascii="Times New Roman" w:hAnsi="Times New Roman" w:cs="Times New Roman"/>
          <w:b/>
          <w:sz w:val="32"/>
          <w:szCs w:val="32"/>
        </w:rPr>
        <w:lastRenderedPageBreak/>
        <w:t>года назад, а на региональном уровне так и не реализовано.</w:t>
      </w:r>
    </w:p>
    <w:p w:rsidR="008C0894" w:rsidRPr="002C1B57" w:rsidRDefault="008C0894" w:rsidP="00BB36DF">
      <w:pPr>
        <w:pStyle w:val="a8"/>
        <w:spacing w:after="120" w:line="300" w:lineRule="auto"/>
        <w:ind w:left="0" w:firstLine="708"/>
        <w:rPr>
          <w:sz w:val="32"/>
          <w:szCs w:val="32"/>
        </w:rPr>
      </w:pPr>
      <w:r w:rsidRPr="002C1B57">
        <w:rPr>
          <w:sz w:val="32"/>
          <w:szCs w:val="32"/>
        </w:rPr>
        <w:t xml:space="preserve">Следует отметить, что в сентябре текущего года в аппарат Уполномоченного по данному вопросу поступило уже пять жалоб. В начале 2024 года у большинства владельцев НТО на территории города Ярославля истекают сроки действия договоров. Сегодня они не знают, каким </w:t>
      </w:r>
      <w:proofErr w:type="gramStart"/>
      <w:r w:rsidRPr="002C1B57">
        <w:rPr>
          <w:sz w:val="32"/>
          <w:szCs w:val="32"/>
        </w:rPr>
        <w:t>образом</w:t>
      </w:r>
      <w:proofErr w:type="gramEnd"/>
      <w:r w:rsidRPr="002C1B57">
        <w:rPr>
          <w:sz w:val="32"/>
          <w:szCs w:val="32"/>
        </w:rPr>
        <w:t xml:space="preserve"> и на </w:t>
      </w:r>
      <w:proofErr w:type="gramStart"/>
      <w:r w:rsidRPr="002C1B57">
        <w:rPr>
          <w:sz w:val="32"/>
          <w:szCs w:val="32"/>
        </w:rPr>
        <w:t>какой</w:t>
      </w:r>
      <w:proofErr w:type="gramEnd"/>
      <w:r w:rsidRPr="002C1B57">
        <w:rPr>
          <w:sz w:val="32"/>
          <w:szCs w:val="32"/>
        </w:rPr>
        <w:t xml:space="preserve"> период времени планировать хозяйственную деятельность, многие </w:t>
      </w:r>
      <w:proofErr w:type="spellStart"/>
      <w:r w:rsidRPr="002C1B57">
        <w:rPr>
          <w:sz w:val="32"/>
          <w:szCs w:val="32"/>
        </w:rPr>
        <w:t>закредитованы</w:t>
      </w:r>
      <w:proofErr w:type="spellEnd"/>
      <w:r w:rsidRPr="002C1B57">
        <w:rPr>
          <w:sz w:val="32"/>
          <w:szCs w:val="32"/>
        </w:rPr>
        <w:t>. Считаю, что сложившуюся ситуацию необходимо срочно исправлять. Тем более</w:t>
      </w:r>
      <w:proofErr w:type="gramStart"/>
      <w:r w:rsidRPr="002C1B57">
        <w:rPr>
          <w:sz w:val="32"/>
          <w:szCs w:val="32"/>
        </w:rPr>
        <w:t>,</w:t>
      </w:r>
      <w:proofErr w:type="gramEnd"/>
      <w:r w:rsidRPr="002C1B57">
        <w:rPr>
          <w:sz w:val="32"/>
          <w:szCs w:val="32"/>
        </w:rPr>
        <w:t xml:space="preserve"> что подобные обязательства мэрия Ярославля брала на себя </w:t>
      </w:r>
      <w:r w:rsidR="00B85226" w:rsidRPr="002C1B57">
        <w:rPr>
          <w:sz w:val="32"/>
          <w:szCs w:val="32"/>
        </w:rPr>
        <w:t>ранее</w:t>
      </w:r>
      <w:r w:rsidRPr="002C1B57">
        <w:rPr>
          <w:sz w:val="32"/>
          <w:szCs w:val="32"/>
        </w:rPr>
        <w:t>.</w:t>
      </w:r>
    </w:p>
    <w:p w:rsidR="008C0894" w:rsidRPr="002C1B57" w:rsidRDefault="008C0894" w:rsidP="00BB36DF">
      <w:pPr>
        <w:pStyle w:val="a8"/>
        <w:spacing w:after="120" w:line="300" w:lineRule="auto"/>
        <w:ind w:left="0" w:firstLine="708"/>
        <w:rPr>
          <w:sz w:val="32"/>
          <w:szCs w:val="32"/>
        </w:rPr>
      </w:pPr>
      <w:r w:rsidRPr="002C1B57">
        <w:rPr>
          <w:sz w:val="32"/>
          <w:szCs w:val="32"/>
        </w:rPr>
        <w:t>Во многих субъектах Российской Федерации региональные нормативные правовые акты, регламентирующие порядок и сроки продления договоров на размещение НТО без проведения торгов, уже приня</w:t>
      </w:r>
      <w:r w:rsidR="00717E06">
        <w:rPr>
          <w:sz w:val="32"/>
          <w:szCs w:val="32"/>
        </w:rPr>
        <w:t>ты и применяются (</w:t>
      </w:r>
      <w:proofErr w:type="gramStart"/>
      <w:r w:rsidR="00717E06">
        <w:rPr>
          <w:sz w:val="32"/>
          <w:szCs w:val="32"/>
        </w:rPr>
        <w:t>например</w:t>
      </w:r>
      <w:proofErr w:type="gramEnd"/>
      <w:r w:rsidR="00717E06">
        <w:rPr>
          <w:sz w:val="32"/>
          <w:szCs w:val="32"/>
        </w:rPr>
        <w:t xml:space="preserve"> республика</w:t>
      </w:r>
      <w:r w:rsidRPr="002C1B57">
        <w:rPr>
          <w:sz w:val="32"/>
          <w:szCs w:val="32"/>
        </w:rPr>
        <w:t xml:space="preserve"> Башкортостан, Тюменская область, Пермский край, Челябинская область, Псковская область).</w:t>
      </w:r>
    </w:p>
    <w:p w:rsidR="008C0894" w:rsidRPr="002C1B57" w:rsidRDefault="008C0894" w:rsidP="00BB36DF">
      <w:pPr>
        <w:pStyle w:val="a8"/>
        <w:spacing w:after="120" w:line="300" w:lineRule="auto"/>
        <w:ind w:left="0" w:firstLine="708"/>
        <w:rPr>
          <w:sz w:val="32"/>
          <w:szCs w:val="32"/>
        </w:rPr>
      </w:pPr>
      <w:r w:rsidRPr="002C1B57">
        <w:rPr>
          <w:sz w:val="32"/>
          <w:szCs w:val="32"/>
        </w:rPr>
        <w:t xml:space="preserve">Мы же на сегодняшний день </w:t>
      </w:r>
      <w:r w:rsidR="00E30393">
        <w:rPr>
          <w:sz w:val="32"/>
          <w:szCs w:val="32"/>
        </w:rPr>
        <w:t>были</w:t>
      </w:r>
      <w:r w:rsidRPr="002C1B57">
        <w:rPr>
          <w:sz w:val="32"/>
          <w:szCs w:val="32"/>
        </w:rPr>
        <w:t xml:space="preserve"> вынуждены подключать инструменты прокурорского надзора и реагирования. В сентяб</w:t>
      </w:r>
      <w:r w:rsidR="00E30393">
        <w:rPr>
          <w:sz w:val="32"/>
          <w:szCs w:val="32"/>
        </w:rPr>
        <w:t>ре я обратился с соответствующим обращением</w:t>
      </w:r>
      <w:r w:rsidRPr="002C1B57">
        <w:rPr>
          <w:sz w:val="32"/>
          <w:szCs w:val="32"/>
        </w:rPr>
        <w:t xml:space="preserve"> </w:t>
      </w:r>
      <w:r w:rsidR="00E30393">
        <w:rPr>
          <w:sz w:val="32"/>
          <w:szCs w:val="32"/>
        </w:rPr>
        <w:t xml:space="preserve">в интересах предпринимателей </w:t>
      </w:r>
      <w:r w:rsidRPr="002C1B57">
        <w:rPr>
          <w:sz w:val="32"/>
          <w:szCs w:val="32"/>
        </w:rPr>
        <w:t xml:space="preserve">к областному прокурору. </w:t>
      </w:r>
      <w:r w:rsidR="00E30393">
        <w:rPr>
          <w:sz w:val="32"/>
          <w:szCs w:val="32"/>
        </w:rPr>
        <w:t>Очень надеюсь, что в ближайшее время этот вопрос будет отрегулирован.</w:t>
      </w:r>
    </w:p>
    <w:p w:rsidR="005C3B80" w:rsidRPr="00674473" w:rsidRDefault="005C3B80" w:rsidP="00BB36DF">
      <w:pPr>
        <w:pStyle w:val="a8"/>
        <w:spacing w:after="120" w:line="300" w:lineRule="auto"/>
        <w:ind w:left="0" w:firstLine="567"/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Pr="00674473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Большинство предпринимателей</w:t>
      </w:r>
      <w:r w:rsidRPr="00163BAD">
        <w:rPr>
          <w:sz w:val="32"/>
          <w:szCs w:val="32"/>
        </w:rPr>
        <w:t xml:space="preserve"> поднимают </w:t>
      </w:r>
      <w:r w:rsidRPr="008D4EE9">
        <w:rPr>
          <w:b/>
          <w:sz w:val="32"/>
          <w:szCs w:val="32"/>
        </w:rPr>
        <w:t>вопросы снижения фискальной нагрузки</w:t>
      </w:r>
      <w:r w:rsidRPr="00163BAD">
        <w:rPr>
          <w:sz w:val="32"/>
          <w:szCs w:val="32"/>
        </w:rPr>
        <w:t>.</w:t>
      </w:r>
      <w:r>
        <w:rPr>
          <w:sz w:val="32"/>
          <w:szCs w:val="32"/>
        </w:rPr>
        <w:t xml:space="preserve"> Налоговое законодательство и налогообложение можно сравнить с теми инструментами, которые могут существенно снизить самую обременительную финансовую нагрузку на бизнес. Поэтому, грамотная настройка таких инструментов способна дать серьезный стимул для роста субъектов МСП. </w:t>
      </w:r>
      <w:r w:rsidRPr="00674473">
        <w:rPr>
          <w:sz w:val="32"/>
          <w:szCs w:val="32"/>
        </w:rPr>
        <w:t>Считаю наиболее важными из них:</w:t>
      </w:r>
    </w:p>
    <w:p w:rsidR="005C3B80" w:rsidRDefault="005C3B80" w:rsidP="00BB36DF">
      <w:pPr>
        <w:pStyle w:val="a8"/>
        <w:spacing w:after="120" w:line="300" w:lineRule="auto"/>
        <w:ind w:left="0" w:firstLine="567"/>
        <w:rPr>
          <w:sz w:val="32"/>
          <w:szCs w:val="32"/>
        </w:rPr>
      </w:pPr>
      <w:r w:rsidRPr="00163BAD">
        <w:rPr>
          <w:sz w:val="32"/>
          <w:szCs w:val="32"/>
        </w:rPr>
        <w:t>- ограничение роста налога на имущество в связи с изменением кадастровой стоимости</w:t>
      </w:r>
      <w:r>
        <w:rPr>
          <w:sz w:val="32"/>
          <w:szCs w:val="32"/>
        </w:rPr>
        <w:t xml:space="preserve"> не более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чем на 10%</w:t>
      </w:r>
      <w:r w:rsidRPr="00163BAD">
        <w:rPr>
          <w:sz w:val="32"/>
          <w:szCs w:val="32"/>
        </w:rPr>
        <w:t>;</w:t>
      </w:r>
    </w:p>
    <w:p w:rsidR="005C3B80" w:rsidRPr="00163BAD" w:rsidRDefault="005C3B80" w:rsidP="00BB36DF">
      <w:pPr>
        <w:pStyle w:val="a8"/>
        <w:spacing w:after="120" w:line="30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- поддержку инициативу ОПОРЫ РОССИИ установить ставку такого налога в размере 0,3% от кадастровой стоимости, а предприятия </w:t>
      </w:r>
      <w:proofErr w:type="spellStart"/>
      <w:r>
        <w:rPr>
          <w:sz w:val="32"/>
          <w:szCs w:val="32"/>
        </w:rPr>
        <w:t>микробизнеса</w:t>
      </w:r>
      <w:proofErr w:type="spellEnd"/>
      <w:r>
        <w:rPr>
          <w:sz w:val="32"/>
          <w:szCs w:val="32"/>
        </w:rPr>
        <w:t xml:space="preserve"> вовсе от него освободить;</w:t>
      </w:r>
    </w:p>
    <w:p w:rsidR="005C3B80" w:rsidRPr="00163BAD" w:rsidRDefault="005C3B80" w:rsidP="00BB36DF">
      <w:pPr>
        <w:pStyle w:val="a8"/>
        <w:spacing w:after="120" w:line="30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 - объявление</w:t>
      </w:r>
      <w:r w:rsidRPr="00163BAD">
        <w:rPr>
          <w:sz w:val="32"/>
          <w:szCs w:val="32"/>
        </w:rPr>
        <w:t xml:space="preserve"> налоговой амнистии</w:t>
      </w:r>
      <w:r>
        <w:rPr>
          <w:sz w:val="32"/>
          <w:szCs w:val="32"/>
        </w:rPr>
        <w:t xml:space="preserve"> в соответствии с инициативой Президента РФ</w:t>
      </w:r>
      <w:r w:rsidRPr="00163BAD">
        <w:rPr>
          <w:sz w:val="32"/>
          <w:szCs w:val="32"/>
        </w:rPr>
        <w:t>;</w:t>
      </w:r>
    </w:p>
    <w:p w:rsidR="008C0894" w:rsidRDefault="008C0894" w:rsidP="00BB36DF">
      <w:pPr>
        <w:pStyle w:val="a8"/>
        <w:spacing w:after="120" w:line="300" w:lineRule="auto"/>
        <w:ind w:left="0" w:firstLine="567"/>
        <w:rPr>
          <w:sz w:val="32"/>
          <w:szCs w:val="32"/>
        </w:rPr>
      </w:pPr>
      <w:r w:rsidRPr="00163BAD">
        <w:rPr>
          <w:sz w:val="32"/>
          <w:szCs w:val="32"/>
        </w:rPr>
        <w:lastRenderedPageBreak/>
        <w:t>- изменение параметров применения специальных налоговых режимов УСН и Патента, таких как предельный доход и</w:t>
      </w:r>
      <w:r>
        <w:rPr>
          <w:sz w:val="32"/>
          <w:szCs w:val="32"/>
        </w:rPr>
        <w:t xml:space="preserve"> численность наемных работников;</w:t>
      </w:r>
    </w:p>
    <w:p w:rsidR="005C3B80" w:rsidRDefault="005C3B80" w:rsidP="00BB36DF">
      <w:pPr>
        <w:pStyle w:val="a8"/>
        <w:spacing w:after="120" w:line="300" w:lineRule="auto"/>
        <w:ind w:left="0" w:firstLine="567"/>
        <w:rPr>
          <w:sz w:val="32"/>
          <w:szCs w:val="32"/>
        </w:rPr>
      </w:pPr>
      <w:r w:rsidRPr="00163BAD">
        <w:rPr>
          <w:sz w:val="32"/>
          <w:szCs w:val="32"/>
        </w:rPr>
        <w:t xml:space="preserve"> -</w:t>
      </w:r>
      <w:r w:rsidR="008C0894">
        <w:rPr>
          <w:sz w:val="32"/>
          <w:szCs w:val="32"/>
        </w:rPr>
        <w:t xml:space="preserve"> решение вопросов пенсионного обеспечения предпринимателей.</w:t>
      </w:r>
    </w:p>
    <w:p w:rsidR="00EC55A8" w:rsidRPr="008D4EE9" w:rsidRDefault="004954E1" w:rsidP="00BB36DF">
      <w:pPr>
        <w:pStyle w:val="a8"/>
        <w:spacing w:after="120" w:line="300" w:lineRule="auto"/>
        <w:ind w:left="0" w:firstLine="567"/>
        <w:rPr>
          <w:sz w:val="32"/>
          <w:szCs w:val="32"/>
        </w:rPr>
      </w:pPr>
      <w:proofErr w:type="gramStart"/>
      <w:r>
        <w:rPr>
          <w:sz w:val="32"/>
          <w:szCs w:val="32"/>
        </w:rPr>
        <w:t>У</w:t>
      </w:r>
      <w:r w:rsidR="008C0894">
        <w:rPr>
          <w:sz w:val="32"/>
          <w:szCs w:val="32"/>
        </w:rPr>
        <w:t>верен</w:t>
      </w:r>
      <w:proofErr w:type="gramEnd"/>
      <w:r w:rsidR="008C0894">
        <w:rPr>
          <w:sz w:val="32"/>
          <w:szCs w:val="32"/>
        </w:rPr>
        <w:t xml:space="preserve">, что </w:t>
      </w:r>
      <w:r w:rsidR="00717E06">
        <w:rPr>
          <w:sz w:val="32"/>
          <w:szCs w:val="32"/>
        </w:rPr>
        <w:t xml:space="preserve">мои коллеги затронут </w:t>
      </w:r>
      <w:r w:rsidR="008C0894">
        <w:rPr>
          <w:sz w:val="32"/>
          <w:szCs w:val="32"/>
        </w:rPr>
        <w:t>эти вопросы в своих выступлениях.</w:t>
      </w:r>
      <w:r>
        <w:rPr>
          <w:sz w:val="32"/>
          <w:szCs w:val="32"/>
        </w:rPr>
        <w:t xml:space="preserve"> Я поддерживаю </w:t>
      </w:r>
      <w:r w:rsidR="00D51F91">
        <w:rPr>
          <w:sz w:val="32"/>
          <w:szCs w:val="32"/>
        </w:rPr>
        <w:t>установку</w:t>
      </w:r>
      <w:r>
        <w:rPr>
          <w:sz w:val="32"/>
          <w:szCs w:val="32"/>
        </w:rPr>
        <w:t xml:space="preserve"> Председателя Правительства РФ Михаила </w:t>
      </w:r>
      <w:proofErr w:type="spellStart"/>
      <w:r>
        <w:rPr>
          <w:sz w:val="32"/>
          <w:szCs w:val="32"/>
        </w:rPr>
        <w:t>Мишустина</w:t>
      </w:r>
      <w:proofErr w:type="spellEnd"/>
      <w:r>
        <w:rPr>
          <w:sz w:val="32"/>
          <w:szCs w:val="32"/>
        </w:rPr>
        <w:t>, что условия налогообложения должны быть стабильными и предсказуемыми. При этом снова скажу</w:t>
      </w:r>
      <w:r w:rsidR="00EC55A8">
        <w:rPr>
          <w:sz w:val="32"/>
          <w:szCs w:val="32"/>
        </w:rPr>
        <w:t xml:space="preserve"> о своей принципиальной позиции – </w:t>
      </w:r>
      <w:r w:rsidR="00EC55A8" w:rsidRPr="00EC55A8">
        <w:rPr>
          <w:b/>
          <w:sz w:val="32"/>
          <w:szCs w:val="32"/>
        </w:rPr>
        <w:t>настройка налоговых инструментов должная быть исключительно экономически обоснована и привязана к статистике муниципальных районов.</w:t>
      </w:r>
      <w:r w:rsidR="00EC55A8" w:rsidRPr="00EC55A8">
        <w:rPr>
          <w:sz w:val="32"/>
          <w:szCs w:val="32"/>
        </w:rPr>
        <w:t xml:space="preserve"> </w:t>
      </w:r>
      <w:r w:rsidR="00EC55A8">
        <w:rPr>
          <w:sz w:val="32"/>
          <w:szCs w:val="32"/>
        </w:rPr>
        <w:t>И это логически подводит меня к последнему моему заявлению в рамках данного доклада.</w:t>
      </w:r>
    </w:p>
    <w:p w:rsidR="00EC55A8" w:rsidRDefault="005C3B80" w:rsidP="00BB36DF">
      <w:pPr>
        <w:pStyle w:val="a8"/>
        <w:spacing w:after="120" w:line="300" w:lineRule="auto"/>
        <w:ind w:left="0" w:firstLine="567"/>
        <w:rPr>
          <w:sz w:val="32"/>
          <w:szCs w:val="32"/>
        </w:rPr>
      </w:pPr>
      <w:r>
        <w:rPr>
          <w:b/>
          <w:sz w:val="32"/>
          <w:szCs w:val="32"/>
        </w:rPr>
        <w:t>7</w:t>
      </w:r>
      <w:r w:rsidRPr="00674473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EC55A8">
        <w:rPr>
          <w:b/>
          <w:sz w:val="32"/>
          <w:szCs w:val="32"/>
        </w:rPr>
        <w:t xml:space="preserve">Уважаемые коллеги! </w:t>
      </w:r>
      <w:r w:rsidR="00EC55A8" w:rsidRPr="00EC55A8">
        <w:rPr>
          <w:sz w:val="32"/>
          <w:szCs w:val="32"/>
        </w:rPr>
        <w:t>Меня очень беспокоит</w:t>
      </w:r>
      <w:r>
        <w:rPr>
          <w:sz w:val="32"/>
          <w:szCs w:val="32"/>
        </w:rPr>
        <w:t xml:space="preserve"> недостаточность объективной и достоверной информации о состоянии малого и среднего бизнеса в муниципальных образованиях области. Эта проблема является ключевой при принятии обоснованных решений, направле</w:t>
      </w:r>
      <w:r w:rsidR="00EC55A8">
        <w:rPr>
          <w:sz w:val="32"/>
          <w:szCs w:val="32"/>
        </w:rPr>
        <w:t>нных на поддержку субъектов МСП, особенно в нынешнее время.</w:t>
      </w:r>
    </w:p>
    <w:p w:rsidR="00756EB9" w:rsidRDefault="00756EB9" w:rsidP="00BB36DF">
      <w:pPr>
        <w:pStyle w:val="a8"/>
        <w:spacing w:after="120" w:line="30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>В</w:t>
      </w:r>
      <w:r w:rsidR="005C3B80">
        <w:rPr>
          <w:sz w:val="32"/>
          <w:szCs w:val="32"/>
        </w:rPr>
        <w:t>заимодействие властных структур и бизнеса происходит по принципу заявительного характера, только тогда, когда возникает потребность или проблема</w:t>
      </w:r>
      <w:r w:rsidR="00AC2C6A">
        <w:rPr>
          <w:sz w:val="32"/>
          <w:szCs w:val="32"/>
        </w:rPr>
        <w:t xml:space="preserve"> у тех или у других</w:t>
      </w:r>
      <w:r w:rsidR="005C3B80">
        <w:rPr>
          <w:sz w:val="32"/>
          <w:szCs w:val="32"/>
        </w:rPr>
        <w:t>. В результате принимаются такие решения, которые порой не решают насущных проблем бизнеса.</w:t>
      </w:r>
    </w:p>
    <w:p w:rsidR="00756EB9" w:rsidRDefault="00756EB9" w:rsidP="00BB36DF">
      <w:pPr>
        <w:pStyle w:val="a8"/>
        <w:spacing w:after="120" w:line="30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>Бизнес структуры и местные органы власти понимают необходимость взаимодействия и совместного решения существующих проблем, но инструменты для эффективной коллегиальной работы требуют серьезного внимания и настройки.</w:t>
      </w:r>
    </w:p>
    <w:p w:rsidR="00FD0B2F" w:rsidRDefault="008D4EE9" w:rsidP="00FD0B2F">
      <w:pPr>
        <w:pStyle w:val="a8"/>
        <w:spacing w:after="120" w:line="300" w:lineRule="auto"/>
        <w:ind w:left="0" w:firstLine="567"/>
        <w:rPr>
          <w:sz w:val="32"/>
          <w:szCs w:val="32"/>
        </w:rPr>
      </w:pPr>
      <w:r>
        <w:rPr>
          <w:sz w:val="32"/>
          <w:szCs w:val="32"/>
        </w:rPr>
        <w:t>Мы давно п</w:t>
      </w:r>
      <w:r w:rsidR="005C3B80">
        <w:rPr>
          <w:sz w:val="32"/>
          <w:szCs w:val="32"/>
        </w:rPr>
        <w:t xml:space="preserve">редлагаем в этой связи ввести специальную ставку должностного лица, отвечающего за развитие направления поддержки МСП в </w:t>
      </w:r>
      <w:r w:rsidR="00EC55A8">
        <w:rPr>
          <w:sz w:val="32"/>
          <w:szCs w:val="32"/>
        </w:rPr>
        <w:t xml:space="preserve">структуре </w:t>
      </w:r>
      <w:r w:rsidR="005C3B80">
        <w:rPr>
          <w:sz w:val="32"/>
          <w:szCs w:val="32"/>
        </w:rPr>
        <w:t>администр</w:t>
      </w:r>
      <w:r w:rsidR="00EC55A8">
        <w:rPr>
          <w:sz w:val="32"/>
          <w:szCs w:val="32"/>
        </w:rPr>
        <w:t>ации муниципального образования.</w:t>
      </w:r>
      <w:r w:rsidR="005C3B80">
        <w:rPr>
          <w:sz w:val="32"/>
          <w:szCs w:val="32"/>
        </w:rPr>
        <w:t xml:space="preserve"> </w:t>
      </w:r>
      <w:r w:rsidR="00EC55A8">
        <w:rPr>
          <w:sz w:val="32"/>
          <w:szCs w:val="32"/>
        </w:rPr>
        <w:t xml:space="preserve">Необходимо, чтобы оценка эффективности </w:t>
      </w:r>
      <w:r w:rsidR="005C3B80">
        <w:rPr>
          <w:sz w:val="32"/>
          <w:szCs w:val="32"/>
        </w:rPr>
        <w:t xml:space="preserve">деятельности </w:t>
      </w:r>
      <w:r w:rsidR="00EC55A8">
        <w:rPr>
          <w:sz w:val="32"/>
          <w:szCs w:val="32"/>
        </w:rPr>
        <w:t xml:space="preserve">этого специалиста – да и глав районов в целом – </w:t>
      </w:r>
      <w:r w:rsidR="005C3B80">
        <w:rPr>
          <w:sz w:val="32"/>
          <w:szCs w:val="32"/>
        </w:rPr>
        <w:t>напрямую зависела от динамики роста и развития субъектов МСП.</w:t>
      </w:r>
      <w:r>
        <w:rPr>
          <w:sz w:val="32"/>
          <w:szCs w:val="32"/>
        </w:rPr>
        <w:t xml:space="preserve"> Эффективность такого </w:t>
      </w:r>
      <w:r>
        <w:rPr>
          <w:sz w:val="32"/>
          <w:szCs w:val="32"/>
        </w:rPr>
        <w:lastRenderedPageBreak/>
        <w:t xml:space="preserve">решения демонстрирует опыт Республики Башкортостан с институтом </w:t>
      </w:r>
      <w:proofErr w:type="gramStart"/>
      <w:r>
        <w:rPr>
          <w:sz w:val="32"/>
          <w:szCs w:val="32"/>
        </w:rPr>
        <w:t>бизнес-шерифов</w:t>
      </w:r>
      <w:proofErr w:type="gramEnd"/>
      <w:r>
        <w:rPr>
          <w:sz w:val="32"/>
          <w:szCs w:val="32"/>
        </w:rPr>
        <w:t xml:space="preserve"> муниципальны</w:t>
      </w:r>
      <w:r w:rsidR="00EC55A8">
        <w:rPr>
          <w:sz w:val="32"/>
          <w:szCs w:val="32"/>
        </w:rPr>
        <w:t>х образований, Тюменской, Московской области</w:t>
      </w:r>
      <w:r>
        <w:rPr>
          <w:sz w:val="32"/>
          <w:szCs w:val="32"/>
        </w:rPr>
        <w:t xml:space="preserve"> и</w:t>
      </w:r>
      <w:r w:rsidR="00EC55A8">
        <w:rPr>
          <w:sz w:val="32"/>
          <w:szCs w:val="32"/>
        </w:rPr>
        <w:t xml:space="preserve"> ряда</w:t>
      </w:r>
      <w:r>
        <w:rPr>
          <w:sz w:val="32"/>
          <w:szCs w:val="32"/>
        </w:rPr>
        <w:t xml:space="preserve"> других регионов. Еще раз с удовлетворением отмечу тот факт, что</w:t>
      </w:r>
      <w:r w:rsidR="00EC55A8">
        <w:rPr>
          <w:sz w:val="32"/>
          <w:szCs w:val="32"/>
        </w:rPr>
        <w:t xml:space="preserve"> эту тему с руководством</w:t>
      </w:r>
      <w:r>
        <w:rPr>
          <w:sz w:val="32"/>
          <w:szCs w:val="32"/>
        </w:rPr>
        <w:t xml:space="preserve"> экономического и инвестиционного блока Правительства региона мы </w:t>
      </w:r>
      <w:r w:rsidR="00EC55A8">
        <w:rPr>
          <w:sz w:val="32"/>
          <w:szCs w:val="32"/>
        </w:rPr>
        <w:t xml:space="preserve">обсуждали, общее понимание </w:t>
      </w:r>
      <w:r>
        <w:rPr>
          <w:sz w:val="32"/>
          <w:szCs w:val="32"/>
        </w:rPr>
        <w:t xml:space="preserve">нашли и в ближайшее время </w:t>
      </w:r>
      <w:r w:rsidR="00EC55A8">
        <w:rPr>
          <w:sz w:val="32"/>
          <w:szCs w:val="32"/>
        </w:rPr>
        <w:t xml:space="preserve">совместно </w:t>
      </w:r>
      <w:r>
        <w:rPr>
          <w:sz w:val="32"/>
          <w:szCs w:val="32"/>
        </w:rPr>
        <w:t>займемся настройкой вертикали управления отраслью.</w:t>
      </w:r>
    </w:p>
    <w:p w:rsidR="00FD0B2F" w:rsidRDefault="00FD0B2F" w:rsidP="00FD0B2F">
      <w:pPr>
        <w:pStyle w:val="a8"/>
        <w:spacing w:after="120" w:line="300" w:lineRule="auto"/>
        <w:ind w:left="0" w:firstLine="567"/>
        <w:rPr>
          <w:b/>
          <w:sz w:val="32"/>
          <w:szCs w:val="32"/>
        </w:rPr>
      </w:pPr>
    </w:p>
    <w:p w:rsidR="00FD0B2F" w:rsidRDefault="005C3B80" w:rsidP="00FD0B2F">
      <w:pPr>
        <w:pStyle w:val="a8"/>
        <w:spacing w:after="120" w:line="300" w:lineRule="auto"/>
        <w:ind w:left="0" w:firstLine="567"/>
        <w:rPr>
          <w:b/>
          <w:sz w:val="32"/>
          <w:szCs w:val="32"/>
        </w:rPr>
      </w:pPr>
      <w:r w:rsidRPr="00EC55A8">
        <w:rPr>
          <w:b/>
          <w:sz w:val="32"/>
          <w:szCs w:val="32"/>
        </w:rPr>
        <w:t xml:space="preserve">Коллеги, </w:t>
      </w:r>
      <w:r w:rsidR="00EC55A8" w:rsidRPr="00EC55A8">
        <w:rPr>
          <w:b/>
          <w:sz w:val="32"/>
          <w:szCs w:val="32"/>
        </w:rPr>
        <w:t>я вам очень благодарен за внимание! П</w:t>
      </w:r>
      <w:r w:rsidRPr="00EC55A8">
        <w:rPr>
          <w:b/>
          <w:sz w:val="32"/>
          <w:szCs w:val="32"/>
        </w:rPr>
        <w:t xml:space="preserve">роблем у бизнеса много. Наша общая задача совместно с законодательными и исполнительными органами региональной и муниципальной власти создать необходимые условия для развития Российского предпринимательства. </w:t>
      </w:r>
      <w:r w:rsidR="00EC55A8" w:rsidRPr="00EC55A8">
        <w:rPr>
          <w:b/>
          <w:sz w:val="32"/>
          <w:szCs w:val="32"/>
        </w:rPr>
        <w:t>Все возможности для этого  есть, надо только их применить. Еще раз с</w:t>
      </w:r>
      <w:r w:rsidRPr="00EC55A8">
        <w:rPr>
          <w:b/>
          <w:sz w:val="32"/>
          <w:szCs w:val="32"/>
        </w:rPr>
        <w:t>пасибо за внимание!</w:t>
      </w:r>
      <w:bookmarkStart w:id="1" w:name="_GoBack"/>
      <w:bookmarkEnd w:id="1"/>
    </w:p>
    <w:sectPr w:rsidR="00FD0B2F" w:rsidSect="00C12BAE">
      <w:footerReference w:type="default" r:id="rId9"/>
      <w:pgSz w:w="11900" w:h="16840"/>
      <w:pgMar w:top="567" w:right="1122" w:bottom="426" w:left="104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E0" w:rsidRDefault="006A23E0">
      <w:r>
        <w:separator/>
      </w:r>
    </w:p>
  </w:endnote>
  <w:endnote w:type="continuationSeparator" w:id="0">
    <w:p w:rsidR="006A23E0" w:rsidRDefault="006A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139305"/>
      <w:docPartObj>
        <w:docPartGallery w:val="Page Numbers (Bottom of Page)"/>
        <w:docPartUnique/>
      </w:docPartObj>
    </w:sdtPr>
    <w:sdtEndPr/>
    <w:sdtContent>
      <w:p w:rsidR="00C12BAE" w:rsidRDefault="00C12B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943">
          <w:rPr>
            <w:noProof/>
          </w:rPr>
          <w:t>2</w:t>
        </w:r>
        <w:r>
          <w:fldChar w:fldCharType="end"/>
        </w:r>
      </w:p>
    </w:sdtContent>
  </w:sdt>
  <w:p w:rsidR="00C12BAE" w:rsidRDefault="00C12B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E0" w:rsidRDefault="006A23E0"/>
  </w:footnote>
  <w:footnote w:type="continuationSeparator" w:id="0">
    <w:p w:rsidR="006A23E0" w:rsidRDefault="006A23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A6F"/>
    <w:multiLevelType w:val="hybridMultilevel"/>
    <w:tmpl w:val="7F0093E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46AB539F"/>
    <w:multiLevelType w:val="multilevel"/>
    <w:tmpl w:val="761A36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B0A6A9B"/>
    <w:multiLevelType w:val="multilevel"/>
    <w:tmpl w:val="2C787032"/>
    <w:lvl w:ilvl="0">
      <w:start w:val="1"/>
      <w:numFmt w:val="bullet"/>
      <w:lvlText w:val="-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31D679A"/>
    <w:multiLevelType w:val="multilevel"/>
    <w:tmpl w:val="B07E50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816DB5"/>
    <w:multiLevelType w:val="multilevel"/>
    <w:tmpl w:val="02D64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8A"/>
    <w:rsid w:val="000A65C2"/>
    <w:rsid w:val="000E12B9"/>
    <w:rsid w:val="00104000"/>
    <w:rsid w:val="0014424A"/>
    <w:rsid w:val="00163A07"/>
    <w:rsid w:val="001727A5"/>
    <w:rsid w:val="001936D8"/>
    <w:rsid w:val="001C1B91"/>
    <w:rsid w:val="001C6ADD"/>
    <w:rsid w:val="002C1B57"/>
    <w:rsid w:val="00324EDD"/>
    <w:rsid w:val="003935AB"/>
    <w:rsid w:val="003956E1"/>
    <w:rsid w:val="003A5F7A"/>
    <w:rsid w:val="003C4EC2"/>
    <w:rsid w:val="004650CE"/>
    <w:rsid w:val="00492DE0"/>
    <w:rsid w:val="004954E1"/>
    <w:rsid w:val="004C5CCD"/>
    <w:rsid w:val="0053354D"/>
    <w:rsid w:val="00541960"/>
    <w:rsid w:val="005C3B80"/>
    <w:rsid w:val="005D6811"/>
    <w:rsid w:val="006069B6"/>
    <w:rsid w:val="00625FF3"/>
    <w:rsid w:val="006519DD"/>
    <w:rsid w:val="0069050B"/>
    <w:rsid w:val="006A23E0"/>
    <w:rsid w:val="00717E06"/>
    <w:rsid w:val="0074423A"/>
    <w:rsid w:val="00756EB9"/>
    <w:rsid w:val="0076788A"/>
    <w:rsid w:val="00774A98"/>
    <w:rsid w:val="007F2BAD"/>
    <w:rsid w:val="00805CAD"/>
    <w:rsid w:val="0081701D"/>
    <w:rsid w:val="008C0894"/>
    <w:rsid w:val="008D4EE9"/>
    <w:rsid w:val="009005D4"/>
    <w:rsid w:val="009069DB"/>
    <w:rsid w:val="00980DB6"/>
    <w:rsid w:val="009C0396"/>
    <w:rsid w:val="009C73E4"/>
    <w:rsid w:val="009F7CDF"/>
    <w:rsid w:val="00A5620F"/>
    <w:rsid w:val="00A745F9"/>
    <w:rsid w:val="00AC2C6A"/>
    <w:rsid w:val="00AF763D"/>
    <w:rsid w:val="00B00943"/>
    <w:rsid w:val="00B40A46"/>
    <w:rsid w:val="00B7441F"/>
    <w:rsid w:val="00B814E9"/>
    <w:rsid w:val="00B85226"/>
    <w:rsid w:val="00BB2701"/>
    <w:rsid w:val="00BB36DF"/>
    <w:rsid w:val="00BB7F49"/>
    <w:rsid w:val="00C03CE3"/>
    <w:rsid w:val="00C12BAE"/>
    <w:rsid w:val="00C168DC"/>
    <w:rsid w:val="00CA70FE"/>
    <w:rsid w:val="00D446B3"/>
    <w:rsid w:val="00D51F91"/>
    <w:rsid w:val="00D9777B"/>
    <w:rsid w:val="00DA661B"/>
    <w:rsid w:val="00DB0A03"/>
    <w:rsid w:val="00DC621D"/>
    <w:rsid w:val="00DD7A24"/>
    <w:rsid w:val="00E21B1E"/>
    <w:rsid w:val="00E30393"/>
    <w:rsid w:val="00EC55A8"/>
    <w:rsid w:val="00FA5BB9"/>
    <w:rsid w:val="00FD0B2F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PicturecaptionExact">
    <w:name w:val="Picture caption Exact"/>
    <w:basedOn w:val="a0"/>
    <w:link w:val="Picturecaption"/>
    <w:locked/>
    <w:rsid w:val="00BB270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BB2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Bodytext2Bold">
    <w:name w:val="Body text (2) + Bold"/>
    <w:basedOn w:val="Bodytext2"/>
    <w:rsid w:val="00BB2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BB27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701"/>
    <w:rPr>
      <w:color w:val="000000"/>
    </w:rPr>
  </w:style>
  <w:style w:type="paragraph" w:styleId="a6">
    <w:name w:val="footer"/>
    <w:basedOn w:val="a"/>
    <w:link w:val="a7"/>
    <w:uiPriority w:val="99"/>
    <w:unhideWhenUsed/>
    <w:rsid w:val="00BB27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701"/>
    <w:rPr>
      <w:color w:val="000000"/>
    </w:rPr>
  </w:style>
  <w:style w:type="character" w:customStyle="1" w:styleId="Bodytext2Exact">
    <w:name w:val="Body text (2) Exact"/>
    <w:basedOn w:val="a0"/>
    <w:locked/>
    <w:rsid w:val="00A5620F"/>
    <w:rPr>
      <w:rFonts w:ascii="Palatino Linotype" w:eastAsia="Palatino Linotype" w:hAnsi="Palatino Linotype" w:cs="Palatino Linotype"/>
      <w:sz w:val="28"/>
      <w:szCs w:val="28"/>
      <w:shd w:val="clear" w:color="auto" w:fill="FFFFFF"/>
    </w:rPr>
  </w:style>
  <w:style w:type="character" w:customStyle="1" w:styleId="Bodytext2Constantia">
    <w:name w:val="Body text (2) + Constantia"/>
    <w:aliases w:val="Bold Exact"/>
    <w:basedOn w:val="Bodytext2Exact"/>
    <w:rsid w:val="00A5620F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locked/>
    <w:rsid w:val="004650C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4650CE"/>
    <w:pPr>
      <w:shd w:val="clear" w:color="auto" w:fill="FFFFFF"/>
      <w:spacing w:before="540" w:line="422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Heading1NotBold">
    <w:name w:val="Heading #1 + Not Bold"/>
    <w:basedOn w:val="Heading1"/>
    <w:rsid w:val="004650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53354D"/>
    <w:pPr>
      <w:widowControl/>
      <w:ind w:left="720"/>
      <w:contextualSpacing/>
      <w:jc w:val="both"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PicturecaptionExact">
    <w:name w:val="Picture caption Exact"/>
    <w:basedOn w:val="a0"/>
    <w:link w:val="Picturecaption"/>
    <w:locked/>
    <w:rsid w:val="00BB270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BB2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Bodytext2Bold">
    <w:name w:val="Body text (2) + Bold"/>
    <w:basedOn w:val="Bodytext2"/>
    <w:rsid w:val="00BB2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BB27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701"/>
    <w:rPr>
      <w:color w:val="000000"/>
    </w:rPr>
  </w:style>
  <w:style w:type="paragraph" w:styleId="a6">
    <w:name w:val="footer"/>
    <w:basedOn w:val="a"/>
    <w:link w:val="a7"/>
    <w:uiPriority w:val="99"/>
    <w:unhideWhenUsed/>
    <w:rsid w:val="00BB27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701"/>
    <w:rPr>
      <w:color w:val="000000"/>
    </w:rPr>
  </w:style>
  <w:style w:type="character" w:customStyle="1" w:styleId="Bodytext2Exact">
    <w:name w:val="Body text (2) Exact"/>
    <w:basedOn w:val="a0"/>
    <w:locked/>
    <w:rsid w:val="00A5620F"/>
    <w:rPr>
      <w:rFonts w:ascii="Palatino Linotype" w:eastAsia="Palatino Linotype" w:hAnsi="Palatino Linotype" w:cs="Palatino Linotype"/>
      <w:sz w:val="28"/>
      <w:szCs w:val="28"/>
      <w:shd w:val="clear" w:color="auto" w:fill="FFFFFF"/>
    </w:rPr>
  </w:style>
  <w:style w:type="character" w:customStyle="1" w:styleId="Bodytext2Constantia">
    <w:name w:val="Body text (2) + Constantia"/>
    <w:aliases w:val="Bold Exact"/>
    <w:basedOn w:val="Bodytext2Exact"/>
    <w:rsid w:val="00A5620F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locked/>
    <w:rsid w:val="004650C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4650CE"/>
    <w:pPr>
      <w:shd w:val="clear" w:color="auto" w:fill="FFFFFF"/>
      <w:spacing w:before="540" w:line="422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Heading1NotBold">
    <w:name w:val="Heading #1 + Not Bold"/>
    <w:basedOn w:val="Heading1"/>
    <w:rsid w:val="004650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53354D"/>
    <w:pPr>
      <w:widowControl/>
      <w:ind w:left="720"/>
      <w:contextualSpacing/>
      <w:jc w:val="both"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E8BB-0B4E-49B4-AADF-E78E9330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14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ocr_D8ZelOcq1nsBYw6o</vt:lpstr>
    </vt:vector>
  </TitlesOfParts>
  <Company>Правительство ЯО</Company>
  <LinksUpToDate>false</LinksUpToDate>
  <CharactersWithSpaces>24010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ocr_D8ZelOcq1nsBYw6o</dc:title>
  <dc:creator>https://imagemagick.org</dc:creator>
  <cp:lastModifiedBy>Ермолов Василий Владимирович</cp:lastModifiedBy>
  <cp:revision>18</cp:revision>
  <cp:lastPrinted>2023-10-19T05:55:00Z</cp:lastPrinted>
  <dcterms:created xsi:type="dcterms:W3CDTF">2023-10-17T08:46:00Z</dcterms:created>
  <dcterms:modified xsi:type="dcterms:W3CDTF">2023-10-20T07:55:00Z</dcterms:modified>
</cp:coreProperties>
</file>