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1320" w:rsidRDefault="004569DD" w:rsidP="001E430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ПРЕДЛОЖЕНИЯ</w:t>
      </w:r>
    </w:p>
    <w:p w:rsidR="004569DD" w:rsidRDefault="004569DD" w:rsidP="001E430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для включения в ежегодный доклад Уполномоченного при Президенте Российской Федерации по защите прав предпринимателей </w:t>
      </w:r>
    </w:p>
    <w:p w:rsidR="004569DD" w:rsidRDefault="004569DD" w:rsidP="001E430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(Ярославская область)</w:t>
      </w:r>
    </w:p>
    <w:p w:rsidR="004569DD" w:rsidRDefault="004569DD" w:rsidP="001E430F">
      <w:pPr>
        <w:spacing w:after="0" w:line="240" w:lineRule="auto"/>
        <w:rPr>
          <w:rFonts w:ascii="Times New Roman" w:hAnsi="Times New Roman" w:cs="Times New Roman"/>
          <w:b/>
          <w:sz w:val="28"/>
          <w:szCs w:val="28"/>
        </w:rPr>
      </w:pPr>
    </w:p>
    <w:p w:rsidR="004569DD" w:rsidRDefault="004569DD" w:rsidP="001E430F">
      <w:pPr>
        <w:spacing w:after="0" w:line="240" w:lineRule="auto"/>
        <w:ind w:firstLine="708"/>
        <w:jc w:val="both"/>
        <w:rPr>
          <w:rFonts w:ascii="Times New Roman" w:hAnsi="Times New Roman" w:cs="Times New Roman"/>
          <w:b/>
          <w:sz w:val="28"/>
          <w:szCs w:val="28"/>
        </w:rPr>
      </w:pPr>
      <w:r>
        <w:rPr>
          <w:rFonts w:ascii="Times New Roman" w:hAnsi="Times New Roman" w:cs="Times New Roman"/>
          <w:b/>
          <w:sz w:val="28"/>
          <w:szCs w:val="28"/>
        </w:rPr>
        <w:t>1. Аренда и выкуп недвижимого имущества, находящегося в государственной или муниципальной собственности: ухудшение положения субъектов малого и среднего бизнеса в связи с введением в действие федерального закона от 02.07.2013 № 144-ФЗ.</w:t>
      </w:r>
    </w:p>
    <w:p w:rsidR="004569DD" w:rsidRDefault="004569DD" w:rsidP="001E430F">
      <w:pPr>
        <w:spacing w:after="0" w:line="240" w:lineRule="auto"/>
        <w:ind w:firstLine="708"/>
        <w:jc w:val="both"/>
        <w:rPr>
          <w:rFonts w:ascii="Times New Roman" w:hAnsi="Times New Roman" w:cs="Times New Roman"/>
          <w:b/>
          <w:sz w:val="28"/>
          <w:szCs w:val="28"/>
        </w:rPr>
      </w:pPr>
    </w:p>
    <w:p w:rsidR="004569DD" w:rsidRPr="00443AB4" w:rsidRDefault="00E002CB" w:rsidP="001E430F">
      <w:pPr>
        <w:spacing w:after="0" w:line="240" w:lineRule="auto"/>
        <w:ind w:firstLine="708"/>
        <w:jc w:val="both"/>
        <w:rPr>
          <w:rFonts w:ascii="Times New Roman" w:hAnsi="Times New Roman" w:cs="Times New Roman"/>
          <w:b/>
          <w:sz w:val="28"/>
          <w:szCs w:val="28"/>
          <w:u w:val="single"/>
        </w:rPr>
      </w:pPr>
      <w:r w:rsidRPr="00443AB4">
        <w:rPr>
          <w:rFonts w:ascii="Times New Roman" w:hAnsi="Times New Roman" w:cs="Times New Roman"/>
          <w:b/>
          <w:sz w:val="28"/>
          <w:szCs w:val="28"/>
          <w:u w:val="single"/>
        </w:rPr>
        <w:t>Краткое о</w:t>
      </w:r>
      <w:r w:rsidR="004569DD" w:rsidRPr="00443AB4">
        <w:rPr>
          <w:rFonts w:ascii="Times New Roman" w:hAnsi="Times New Roman" w:cs="Times New Roman"/>
          <w:b/>
          <w:sz w:val="28"/>
          <w:szCs w:val="28"/>
          <w:u w:val="single"/>
        </w:rPr>
        <w:t>писание проблемы:</w:t>
      </w:r>
    </w:p>
    <w:p w:rsidR="00586D84" w:rsidRPr="008728FC" w:rsidRDefault="00586D84" w:rsidP="00586D84">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8728FC">
        <w:rPr>
          <w:rFonts w:ascii="Times New Roman" w:hAnsi="Times New Roman" w:cs="Times New Roman"/>
          <w:sz w:val="28"/>
          <w:szCs w:val="28"/>
        </w:rPr>
        <w:t>До 1 июля 2013 г. договор</w:t>
      </w:r>
      <w:r w:rsidR="00C105B4">
        <w:rPr>
          <w:rFonts w:ascii="Times New Roman" w:hAnsi="Times New Roman" w:cs="Times New Roman"/>
          <w:sz w:val="28"/>
          <w:szCs w:val="28"/>
        </w:rPr>
        <w:t>ы</w:t>
      </w:r>
      <w:r w:rsidRPr="008728FC">
        <w:rPr>
          <w:rFonts w:ascii="Times New Roman" w:hAnsi="Times New Roman" w:cs="Times New Roman"/>
          <w:sz w:val="28"/>
          <w:szCs w:val="28"/>
        </w:rPr>
        <w:t xml:space="preserve"> аренды государственного и муниципального имущества, для которых требуется обязательное проведение торгов, могли быть заключены на новый срок без их проведения с арендаторами - субъектами малого и среднего предпринимательства. В соответствии с  </w:t>
      </w:r>
      <w:hyperlink r:id="rId7" w:history="1">
        <w:r w:rsidRPr="008728FC">
          <w:rPr>
            <w:rFonts w:ascii="Times New Roman" w:hAnsi="Times New Roman" w:cs="Times New Roman"/>
            <w:sz w:val="28"/>
            <w:szCs w:val="28"/>
          </w:rPr>
          <w:t>ч</w:t>
        </w:r>
        <w:r>
          <w:rPr>
            <w:rFonts w:ascii="Times New Roman" w:hAnsi="Times New Roman" w:cs="Times New Roman"/>
            <w:sz w:val="28"/>
            <w:szCs w:val="28"/>
          </w:rPr>
          <w:t>астью</w:t>
        </w:r>
        <w:r w:rsidRPr="008728FC">
          <w:rPr>
            <w:rFonts w:ascii="Times New Roman" w:hAnsi="Times New Roman" w:cs="Times New Roman"/>
            <w:sz w:val="28"/>
            <w:szCs w:val="28"/>
          </w:rPr>
          <w:t xml:space="preserve"> 4 ст</w:t>
        </w:r>
        <w:r>
          <w:rPr>
            <w:rFonts w:ascii="Times New Roman" w:hAnsi="Times New Roman" w:cs="Times New Roman"/>
            <w:sz w:val="28"/>
            <w:szCs w:val="28"/>
          </w:rPr>
          <w:t>атьи</w:t>
        </w:r>
        <w:r w:rsidRPr="008728FC">
          <w:rPr>
            <w:rFonts w:ascii="Times New Roman" w:hAnsi="Times New Roman" w:cs="Times New Roman"/>
            <w:sz w:val="28"/>
            <w:szCs w:val="28"/>
          </w:rPr>
          <w:t xml:space="preserve"> 53</w:t>
        </w:r>
      </w:hyperlink>
      <w:r w:rsidRPr="008728FC">
        <w:rPr>
          <w:rFonts w:ascii="Times New Roman" w:hAnsi="Times New Roman" w:cs="Times New Roman"/>
          <w:sz w:val="28"/>
          <w:szCs w:val="28"/>
        </w:rPr>
        <w:t xml:space="preserve"> </w:t>
      </w:r>
      <w:r>
        <w:rPr>
          <w:rFonts w:ascii="Times New Roman" w:hAnsi="Times New Roman" w:cs="Times New Roman"/>
          <w:sz w:val="28"/>
          <w:szCs w:val="28"/>
        </w:rPr>
        <w:t>Федерального з</w:t>
      </w:r>
      <w:r w:rsidRPr="008728FC">
        <w:rPr>
          <w:rFonts w:ascii="Times New Roman" w:hAnsi="Times New Roman" w:cs="Times New Roman"/>
          <w:sz w:val="28"/>
          <w:szCs w:val="28"/>
        </w:rPr>
        <w:t xml:space="preserve">акона </w:t>
      </w:r>
      <w:r>
        <w:rPr>
          <w:rFonts w:ascii="Times New Roman" w:hAnsi="Times New Roman" w:cs="Times New Roman"/>
          <w:sz w:val="28"/>
          <w:szCs w:val="28"/>
        </w:rPr>
        <w:t>«О</w:t>
      </w:r>
      <w:r w:rsidRPr="008728FC">
        <w:rPr>
          <w:rFonts w:ascii="Times New Roman" w:hAnsi="Times New Roman" w:cs="Times New Roman"/>
          <w:sz w:val="28"/>
          <w:szCs w:val="28"/>
        </w:rPr>
        <w:t xml:space="preserve"> защите конкуренции</w:t>
      </w:r>
      <w:r>
        <w:rPr>
          <w:rFonts w:ascii="Times New Roman" w:hAnsi="Times New Roman" w:cs="Times New Roman"/>
          <w:sz w:val="28"/>
          <w:szCs w:val="28"/>
        </w:rPr>
        <w:t>»</w:t>
      </w:r>
      <w:r w:rsidRPr="008728FC">
        <w:rPr>
          <w:rFonts w:ascii="Times New Roman" w:hAnsi="Times New Roman" w:cs="Times New Roman"/>
          <w:sz w:val="28"/>
          <w:szCs w:val="28"/>
        </w:rPr>
        <w:t xml:space="preserve"> такой арендатор мог заключить договор на новый срок без торгов при условии, что первоначальный договор аренды был</w:t>
      </w:r>
      <w:r>
        <w:rPr>
          <w:rFonts w:ascii="Times New Roman" w:hAnsi="Times New Roman" w:cs="Times New Roman"/>
          <w:sz w:val="28"/>
          <w:szCs w:val="28"/>
        </w:rPr>
        <w:t xml:space="preserve"> им</w:t>
      </w:r>
      <w:r w:rsidRPr="008728FC">
        <w:rPr>
          <w:rFonts w:ascii="Times New Roman" w:hAnsi="Times New Roman" w:cs="Times New Roman"/>
          <w:sz w:val="28"/>
          <w:szCs w:val="28"/>
        </w:rPr>
        <w:t xml:space="preserve"> заключен до 1 июля 2008 г.</w:t>
      </w:r>
      <w:r w:rsidR="00364D0B">
        <w:rPr>
          <w:rFonts w:ascii="Times New Roman" w:hAnsi="Times New Roman" w:cs="Times New Roman"/>
          <w:sz w:val="28"/>
          <w:szCs w:val="28"/>
        </w:rPr>
        <w:t>,</w:t>
      </w:r>
      <w:r w:rsidRPr="008728FC">
        <w:rPr>
          <w:rFonts w:ascii="Times New Roman" w:hAnsi="Times New Roman" w:cs="Times New Roman"/>
          <w:sz w:val="28"/>
          <w:szCs w:val="28"/>
        </w:rPr>
        <w:t xml:space="preserve"> и отсутствовали основания для его досрочного расторжения</w:t>
      </w:r>
      <w:r>
        <w:rPr>
          <w:rFonts w:ascii="Times New Roman" w:hAnsi="Times New Roman" w:cs="Times New Roman"/>
          <w:sz w:val="28"/>
          <w:szCs w:val="28"/>
        </w:rPr>
        <w:t>.</w:t>
      </w:r>
      <w:r w:rsidRPr="008728FC">
        <w:rPr>
          <w:rFonts w:ascii="Times New Roman" w:hAnsi="Times New Roman" w:cs="Times New Roman"/>
          <w:sz w:val="28"/>
          <w:szCs w:val="28"/>
        </w:rPr>
        <w:t xml:space="preserve"> </w:t>
      </w:r>
    </w:p>
    <w:p w:rsidR="004569DD" w:rsidRDefault="00FF496D" w:rsidP="001E430F">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Федеральный закон от 02.07.2013 № 144-ФЗ с одной стороны расширил возможность выкупа арендованного государственного и муниципального имущества до 01.07.2015 года, с другой стороны лишил субъект</w:t>
      </w:r>
      <w:r w:rsidR="00364D0B">
        <w:rPr>
          <w:rFonts w:ascii="Times New Roman" w:hAnsi="Times New Roman" w:cs="Times New Roman"/>
          <w:sz w:val="28"/>
          <w:szCs w:val="28"/>
        </w:rPr>
        <w:t>ы</w:t>
      </w:r>
      <w:r>
        <w:rPr>
          <w:rFonts w:ascii="Times New Roman" w:hAnsi="Times New Roman" w:cs="Times New Roman"/>
          <w:sz w:val="28"/>
          <w:szCs w:val="28"/>
        </w:rPr>
        <w:t xml:space="preserve"> предпринимательской деятельности права на продление аренды государственного и муниципального имущества. Внесенные в федеральный закон от 26.07.2006 № 135-ФЗ «О защите конкуренции» изменения, привели к утрате субъект</w:t>
      </w:r>
      <w:r w:rsidR="00364D0B">
        <w:rPr>
          <w:rFonts w:ascii="Times New Roman" w:hAnsi="Times New Roman" w:cs="Times New Roman"/>
          <w:sz w:val="28"/>
          <w:szCs w:val="28"/>
        </w:rPr>
        <w:t>ами</w:t>
      </w:r>
      <w:r>
        <w:rPr>
          <w:rFonts w:ascii="Times New Roman" w:hAnsi="Times New Roman" w:cs="Times New Roman"/>
          <w:sz w:val="28"/>
          <w:szCs w:val="28"/>
        </w:rPr>
        <w:t xml:space="preserve"> предпринимательской деятельности права на преимущественное приобретение арендуемого имущества</w:t>
      </w:r>
      <w:r w:rsidR="004569DD" w:rsidRPr="008728FC">
        <w:rPr>
          <w:rFonts w:ascii="Times New Roman" w:hAnsi="Times New Roman" w:cs="Times New Roman"/>
          <w:sz w:val="28"/>
          <w:szCs w:val="28"/>
        </w:rPr>
        <w:t>, т.к.</w:t>
      </w:r>
      <w:r w:rsidR="00580877">
        <w:rPr>
          <w:rFonts w:ascii="Times New Roman" w:hAnsi="Times New Roman" w:cs="Times New Roman"/>
          <w:sz w:val="28"/>
          <w:szCs w:val="28"/>
        </w:rPr>
        <w:t xml:space="preserve"> они</w:t>
      </w:r>
      <w:r w:rsidR="004569DD" w:rsidRPr="008728FC">
        <w:rPr>
          <w:rFonts w:ascii="Times New Roman" w:hAnsi="Times New Roman" w:cs="Times New Roman"/>
          <w:sz w:val="28"/>
          <w:szCs w:val="28"/>
        </w:rPr>
        <w:t xml:space="preserve"> перестают быть с</w:t>
      </w:r>
      <w:r w:rsidR="00364D0B">
        <w:rPr>
          <w:rFonts w:ascii="Times New Roman" w:hAnsi="Times New Roman" w:cs="Times New Roman"/>
          <w:sz w:val="28"/>
          <w:szCs w:val="28"/>
        </w:rPr>
        <w:t>торонами</w:t>
      </w:r>
      <w:r w:rsidR="004569DD" w:rsidRPr="008728FC">
        <w:rPr>
          <w:rFonts w:ascii="Times New Roman" w:hAnsi="Times New Roman" w:cs="Times New Roman"/>
          <w:sz w:val="28"/>
          <w:szCs w:val="28"/>
        </w:rPr>
        <w:t xml:space="preserve"> арендных правоотношений. </w:t>
      </w:r>
      <w:r w:rsidR="00E856ED">
        <w:rPr>
          <w:rFonts w:ascii="Times New Roman" w:hAnsi="Times New Roman" w:cs="Times New Roman"/>
          <w:sz w:val="28"/>
          <w:szCs w:val="28"/>
        </w:rPr>
        <w:t>В</w:t>
      </w:r>
      <w:r w:rsidR="004569DD" w:rsidRPr="008728FC">
        <w:rPr>
          <w:rFonts w:ascii="Times New Roman" w:hAnsi="Times New Roman" w:cs="Times New Roman"/>
          <w:sz w:val="28"/>
          <w:szCs w:val="28"/>
        </w:rPr>
        <w:t>озникш</w:t>
      </w:r>
      <w:r w:rsidR="00364D0B">
        <w:rPr>
          <w:rFonts w:ascii="Times New Roman" w:hAnsi="Times New Roman" w:cs="Times New Roman"/>
          <w:sz w:val="28"/>
          <w:szCs w:val="28"/>
        </w:rPr>
        <w:t>ую</w:t>
      </w:r>
      <w:r w:rsidR="004569DD" w:rsidRPr="008728FC">
        <w:rPr>
          <w:rFonts w:ascii="Times New Roman" w:hAnsi="Times New Roman" w:cs="Times New Roman"/>
          <w:sz w:val="28"/>
          <w:szCs w:val="28"/>
        </w:rPr>
        <w:t xml:space="preserve"> коллизи</w:t>
      </w:r>
      <w:r w:rsidR="00364D0B">
        <w:rPr>
          <w:rFonts w:ascii="Times New Roman" w:hAnsi="Times New Roman" w:cs="Times New Roman"/>
          <w:sz w:val="28"/>
          <w:szCs w:val="28"/>
        </w:rPr>
        <w:t>ю</w:t>
      </w:r>
      <w:r w:rsidR="004569DD" w:rsidRPr="008728FC">
        <w:rPr>
          <w:rFonts w:ascii="Times New Roman" w:hAnsi="Times New Roman" w:cs="Times New Roman"/>
          <w:sz w:val="28"/>
          <w:szCs w:val="28"/>
        </w:rPr>
        <w:t xml:space="preserve"> </w:t>
      </w:r>
      <w:r w:rsidR="00364D0B">
        <w:rPr>
          <w:rFonts w:ascii="Times New Roman" w:hAnsi="Times New Roman" w:cs="Times New Roman"/>
          <w:sz w:val="28"/>
          <w:szCs w:val="28"/>
        </w:rPr>
        <w:t xml:space="preserve">необходимо </w:t>
      </w:r>
      <w:r w:rsidR="004569DD" w:rsidRPr="008728FC">
        <w:rPr>
          <w:rFonts w:ascii="Times New Roman" w:hAnsi="Times New Roman" w:cs="Times New Roman"/>
          <w:sz w:val="28"/>
          <w:szCs w:val="28"/>
        </w:rPr>
        <w:t>устран</w:t>
      </w:r>
      <w:r w:rsidR="00364D0B">
        <w:rPr>
          <w:rFonts w:ascii="Times New Roman" w:hAnsi="Times New Roman" w:cs="Times New Roman"/>
          <w:sz w:val="28"/>
          <w:szCs w:val="28"/>
        </w:rPr>
        <w:t>ить</w:t>
      </w:r>
      <w:r w:rsidR="004569DD" w:rsidRPr="008728FC">
        <w:rPr>
          <w:rFonts w:ascii="Times New Roman" w:hAnsi="Times New Roman" w:cs="Times New Roman"/>
          <w:sz w:val="28"/>
          <w:szCs w:val="28"/>
        </w:rPr>
        <w:t>, а права субъектов малого и среднего предпринимательства, арендующих муниципальное или государственное имущество с 01.07.2008</w:t>
      </w:r>
      <w:r w:rsidR="00E856ED">
        <w:rPr>
          <w:rFonts w:ascii="Times New Roman" w:hAnsi="Times New Roman" w:cs="Times New Roman"/>
          <w:sz w:val="28"/>
          <w:szCs w:val="28"/>
        </w:rPr>
        <w:t xml:space="preserve"> </w:t>
      </w:r>
      <w:r w:rsidR="004569DD" w:rsidRPr="008728FC">
        <w:rPr>
          <w:rFonts w:ascii="Times New Roman" w:hAnsi="Times New Roman" w:cs="Times New Roman"/>
          <w:sz w:val="28"/>
          <w:szCs w:val="28"/>
        </w:rPr>
        <w:t>г. и ран</w:t>
      </w:r>
      <w:r w:rsidR="004569DD">
        <w:rPr>
          <w:rFonts w:ascii="Times New Roman" w:hAnsi="Times New Roman" w:cs="Times New Roman"/>
          <w:sz w:val="28"/>
          <w:szCs w:val="28"/>
        </w:rPr>
        <w:t>ее, должны быть восстановлены.</w:t>
      </w:r>
    </w:p>
    <w:p w:rsidR="006470E0" w:rsidRDefault="006470E0" w:rsidP="001E430F">
      <w:pPr>
        <w:widowControl w:val="0"/>
        <w:autoSpaceDE w:val="0"/>
        <w:autoSpaceDN w:val="0"/>
        <w:adjustRightInd w:val="0"/>
        <w:spacing w:after="0" w:line="240" w:lineRule="auto"/>
        <w:ind w:firstLine="708"/>
        <w:jc w:val="both"/>
        <w:rPr>
          <w:rFonts w:ascii="Times New Roman" w:hAnsi="Times New Roman" w:cs="Times New Roman"/>
          <w:b/>
          <w:sz w:val="28"/>
          <w:szCs w:val="28"/>
          <w:u w:val="single"/>
        </w:rPr>
      </w:pPr>
    </w:p>
    <w:p w:rsidR="0013663F" w:rsidRDefault="0013663F" w:rsidP="001E430F">
      <w:pPr>
        <w:widowControl w:val="0"/>
        <w:autoSpaceDE w:val="0"/>
        <w:autoSpaceDN w:val="0"/>
        <w:adjustRightInd w:val="0"/>
        <w:spacing w:after="0" w:line="240" w:lineRule="auto"/>
        <w:ind w:firstLine="708"/>
        <w:jc w:val="both"/>
        <w:rPr>
          <w:rFonts w:ascii="Times New Roman" w:hAnsi="Times New Roman" w:cs="Times New Roman"/>
          <w:b/>
          <w:sz w:val="28"/>
          <w:szCs w:val="28"/>
          <w:u w:val="single"/>
        </w:rPr>
      </w:pPr>
      <w:r>
        <w:rPr>
          <w:rFonts w:ascii="Times New Roman" w:hAnsi="Times New Roman" w:cs="Times New Roman"/>
          <w:b/>
          <w:sz w:val="28"/>
          <w:szCs w:val="28"/>
          <w:u w:val="single"/>
        </w:rPr>
        <w:t>Резолюция:</w:t>
      </w:r>
    </w:p>
    <w:p w:rsidR="0013663F" w:rsidRDefault="0013663F" w:rsidP="0013663F">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w:t>
      </w:r>
      <w:r w:rsidRPr="008728FC">
        <w:rPr>
          <w:rFonts w:ascii="Times New Roman" w:hAnsi="Times New Roman" w:cs="Times New Roman"/>
          <w:sz w:val="28"/>
          <w:szCs w:val="28"/>
        </w:rPr>
        <w:t>осстанов</w:t>
      </w:r>
      <w:r>
        <w:rPr>
          <w:rFonts w:ascii="Times New Roman" w:hAnsi="Times New Roman" w:cs="Times New Roman"/>
          <w:sz w:val="28"/>
          <w:szCs w:val="28"/>
        </w:rPr>
        <w:t>ить существовавшую</w:t>
      </w:r>
      <w:r w:rsidRPr="008728FC">
        <w:rPr>
          <w:rFonts w:ascii="Times New Roman" w:hAnsi="Times New Roman" w:cs="Times New Roman"/>
          <w:sz w:val="28"/>
          <w:szCs w:val="28"/>
        </w:rPr>
        <w:t xml:space="preserve"> до 01.07.2013 года редакци</w:t>
      </w:r>
      <w:r>
        <w:rPr>
          <w:rFonts w:ascii="Times New Roman" w:hAnsi="Times New Roman" w:cs="Times New Roman"/>
          <w:sz w:val="28"/>
          <w:szCs w:val="28"/>
        </w:rPr>
        <w:t>ю</w:t>
      </w:r>
      <w:r w:rsidRPr="008728FC">
        <w:rPr>
          <w:rFonts w:ascii="Times New Roman" w:hAnsi="Times New Roman" w:cs="Times New Roman"/>
          <w:sz w:val="28"/>
          <w:szCs w:val="28"/>
        </w:rPr>
        <w:t xml:space="preserve"> нормы части 4 статьи 53  Федерального закона №</w:t>
      </w:r>
      <w:r>
        <w:rPr>
          <w:rFonts w:ascii="Times New Roman" w:hAnsi="Times New Roman" w:cs="Times New Roman"/>
          <w:sz w:val="28"/>
          <w:szCs w:val="28"/>
        </w:rPr>
        <w:t xml:space="preserve"> </w:t>
      </w:r>
      <w:r w:rsidRPr="008728FC">
        <w:rPr>
          <w:rFonts w:ascii="Times New Roman" w:hAnsi="Times New Roman" w:cs="Times New Roman"/>
          <w:sz w:val="28"/>
          <w:szCs w:val="28"/>
        </w:rPr>
        <w:t>135-ФЗ «О защите конкуренции», либо  дополнить часть 1 статьи 17.1 указанного закона</w:t>
      </w:r>
      <w:r>
        <w:rPr>
          <w:rFonts w:ascii="Times New Roman" w:hAnsi="Times New Roman" w:cs="Times New Roman"/>
          <w:sz w:val="28"/>
          <w:szCs w:val="28"/>
        </w:rPr>
        <w:t xml:space="preserve"> </w:t>
      </w:r>
      <w:r w:rsidRPr="008728FC">
        <w:rPr>
          <w:rFonts w:ascii="Times New Roman" w:hAnsi="Times New Roman" w:cs="Times New Roman"/>
          <w:sz w:val="28"/>
          <w:szCs w:val="28"/>
        </w:rPr>
        <w:t>№</w:t>
      </w:r>
      <w:r>
        <w:rPr>
          <w:rFonts w:ascii="Times New Roman" w:hAnsi="Times New Roman" w:cs="Times New Roman"/>
          <w:sz w:val="28"/>
          <w:szCs w:val="28"/>
        </w:rPr>
        <w:t xml:space="preserve"> </w:t>
      </w:r>
      <w:r w:rsidRPr="008728FC">
        <w:rPr>
          <w:rFonts w:ascii="Times New Roman" w:hAnsi="Times New Roman" w:cs="Times New Roman"/>
          <w:sz w:val="28"/>
          <w:szCs w:val="28"/>
        </w:rPr>
        <w:t>135-ФЗ подпунктом 17</w:t>
      </w:r>
      <w:r>
        <w:rPr>
          <w:rFonts w:ascii="Times New Roman" w:hAnsi="Times New Roman" w:cs="Times New Roman"/>
          <w:sz w:val="28"/>
          <w:szCs w:val="28"/>
        </w:rPr>
        <w:t xml:space="preserve"> следующего содержания:</w:t>
      </w:r>
      <w:r w:rsidRPr="008728FC">
        <w:rPr>
          <w:rFonts w:ascii="Times New Roman" w:hAnsi="Times New Roman" w:cs="Times New Roman"/>
          <w:sz w:val="28"/>
          <w:szCs w:val="28"/>
        </w:rPr>
        <w:t xml:space="preserve"> </w:t>
      </w:r>
    </w:p>
    <w:p w:rsidR="0013663F" w:rsidRDefault="0013663F" w:rsidP="0013663F">
      <w:pPr>
        <w:widowControl w:val="0"/>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8728FC">
        <w:rPr>
          <w:rFonts w:ascii="Times New Roman" w:hAnsi="Times New Roman" w:cs="Times New Roman"/>
          <w:sz w:val="28"/>
          <w:szCs w:val="28"/>
        </w:rPr>
        <w:t>«субъектам малого и среднего предпринимательства, имеющим право на выкуп арендуемого муниципального или государственного имущества в соответствии с Федеральным законом №</w:t>
      </w:r>
      <w:r>
        <w:rPr>
          <w:rFonts w:ascii="Times New Roman" w:hAnsi="Times New Roman" w:cs="Times New Roman"/>
          <w:sz w:val="28"/>
          <w:szCs w:val="28"/>
        </w:rPr>
        <w:t xml:space="preserve"> </w:t>
      </w:r>
      <w:r w:rsidRPr="008728FC">
        <w:rPr>
          <w:rFonts w:ascii="Times New Roman" w:hAnsi="Times New Roman" w:cs="Times New Roman"/>
          <w:sz w:val="28"/>
          <w:szCs w:val="28"/>
        </w:rPr>
        <w:t>159-ФЗ «ФЗ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Pr>
          <w:rFonts w:ascii="Times New Roman" w:hAnsi="Times New Roman" w:cs="Times New Roman"/>
          <w:sz w:val="28"/>
          <w:szCs w:val="28"/>
        </w:rPr>
        <w:t>».</w:t>
      </w:r>
      <w:proofErr w:type="gramEnd"/>
    </w:p>
    <w:p w:rsidR="00BB1F73" w:rsidRDefault="00BB1F73" w:rsidP="00C105B4">
      <w:pPr>
        <w:widowControl w:val="0"/>
        <w:autoSpaceDE w:val="0"/>
        <w:autoSpaceDN w:val="0"/>
        <w:adjustRightInd w:val="0"/>
        <w:spacing w:after="0" w:line="240" w:lineRule="auto"/>
        <w:ind w:firstLine="708"/>
        <w:jc w:val="both"/>
        <w:rPr>
          <w:rFonts w:ascii="Times New Roman" w:hAnsi="Times New Roman" w:cs="Times New Roman"/>
          <w:sz w:val="28"/>
          <w:szCs w:val="28"/>
        </w:rPr>
      </w:pPr>
    </w:p>
    <w:p w:rsidR="00C105B4" w:rsidRDefault="00C105B4" w:rsidP="00C105B4">
      <w:pPr>
        <w:widowControl w:val="0"/>
        <w:autoSpaceDE w:val="0"/>
        <w:autoSpaceDN w:val="0"/>
        <w:adjustRightInd w:val="0"/>
        <w:spacing w:after="0" w:line="240" w:lineRule="auto"/>
        <w:ind w:firstLine="708"/>
        <w:jc w:val="both"/>
        <w:rPr>
          <w:rFonts w:ascii="Times New Roman" w:hAnsi="Times New Roman" w:cs="Times New Roman"/>
          <w:sz w:val="28"/>
          <w:szCs w:val="28"/>
        </w:rPr>
      </w:pPr>
    </w:p>
    <w:p w:rsidR="00C105B4" w:rsidRDefault="00C105B4" w:rsidP="00C105B4">
      <w:pPr>
        <w:widowControl w:val="0"/>
        <w:autoSpaceDE w:val="0"/>
        <w:autoSpaceDN w:val="0"/>
        <w:adjustRightInd w:val="0"/>
        <w:spacing w:after="0" w:line="240" w:lineRule="auto"/>
        <w:ind w:firstLine="708"/>
        <w:jc w:val="both"/>
        <w:rPr>
          <w:rFonts w:ascii="Times New Roman" w:hAnsi="Times New Roman" w:cs="Times New Roman"/>
          <w:sz w:val="28"/>
          <w:szCs w:val="28"/>
        </w:rPr>
      </w:pPr>
    </w:p>
    <w:p w:rsidR="00C105B4" w:rsidRDefault="00C105B4" w:rsidP="00C105B4">
      <w:pPr>
        <w:widowControl w:val="0"/>
        <w:autoSpaceDE w:val="0"/>
        <w:autoSpaceDN w:val="0"/>
        <w:adjustRightInd w:val="0"/>
        <w:spacing w:after="0" w:line="240" w:lineRule="auto"/>
        <w:ind w:firstLine="708"/>
        <w:jc w:val="both"/>
        <w:rPr>
          <w:rFonts w:ascii="Times New Roman" w:hAnsi="Times New Roman" w:cs="Times New Roman"/>
          <w:sz w:val="28"/>
          <w:szCs w:val="28"/>
        </w:rPr>
      </w:pPr>
    </w:p>
    <w:p w:rsidR="00E856ED" w:rsidRDefault="00E856ED" w:rsidP="001E430F">
      <w:pPr>
        <w:widowControl w:val="0"/>
        <w:autoSpaceDE w:val="0"/>
        <w:autoSpaceDN w:val="0"/>
        <w:adjustRightInd w:val="0"/>
        <w:spacing w:after="0" w:line="240" w:lineRule="auto"/>
        <w:ind w:firstLine="708"/>
        <w:jc w:val="both"/>
        <w:rPr>
          <w:rFonts w:ascii="Times New Roman" w:hAnsi="Times New Roman" w:cs="Times New Roman"/>
          <w:b/>
          <w:sz w:val="28"/>
          <w:szCs w:val="28"/>
        </w:rPr>
      </w:pPr>
      <w:r w:rsidRPr="00E856ED">
        <w:rPr>
          <w:rFonts w:ascii="Times New Roman" w:hAnsi="Times New Roman" w:cs="Times New Roman"/>
          <w:b/>
          <w:sz w:val="28"/>
          <w:szCs w:val="28"/>
        </w:rPr>
        <w:t xml:space="preserve">2. </w:t>
      </w:r>
      <w:r>
        <w:rPr>
          <w:rFonts w:ascii="Times New Roman" w:hAnsi="Times New Roman" w:cs="Times New Roman"/>
          <w:b/>
          <w:sz w:val="28"/>
          <w:szCs w:val="28"/>
        </w:rPr>
        <w:t>Нарушение прав предпринимателей органами власти, превышение полномочий.</w:t>
      </w:r>
    </w:p>
    <w:p w:rsidR="00E856ED" w:rsidRPr="00E856ED" w:rsidRDefault="00E856ED" w:rsidP="001E430F">
      <w:pPr>
        <w:widowControl w:val="0"/>
        <w:autoSpaceDE w:val="0"/>
        <w:autoSpaceDN w:val="0"/>
        <w:adjustRightInd w:val="0"/>
        <w:spacing w:after="0" w:line="240" w:lineRule="auto"/>
        <w:ind w:firstLine="708"/>
        <w:jc w:val="both"/>
        <w:rPr>
          <w:rFonts w:ascii="Times New Roman" w:hAnsi="Times New Roman" w:cs="Times New Roman"/>
          <w:b/>
          <w:sz w:val="28"/>
          <w:szCs w:val="28"/>
        </w:rPr>
      </w:pPr>
    </w:p>
    <w:p w:rsidR="004569DD" w:rsidRPr="00443AB4" w:rsidRDefault="00E002CB" w:rsidP="001E430F">
      <w:pPr>
        <w:spacing w:after="0" w:line="240" w:lineRule="auto"/>
        <w:ind w:firstLine="708"/>
        <w:jc w:val="both"/>
        <w:rPr>
          <w:rFonts w:ascii="Times New Roman" w:hAnsi="Times New Roman" w:cs="Times New Roman"/>
          <w:b/>
          <w:sz w:val="28"/>
          <w:szCs w:val="28"/>
          <w:u w:val="single"/>
        </w:rPr>
      </w:pPr>
      <w:r w:rsidRPr="00443AB4">
        <w:rPr>
          <w:rFonts w:ascii="Times New Roman" w:hAnsi="Times New Roman" w:cs="Times New Roman"/>
          <w:b/>
          <w:sz w:val="28"/>
          <w:szCs w:val="28"/>
          <w:u w:val="single"/>
        </w:rPr>
        <w:t>Краткое о</w:t>
      </w:r>
      <w:r w:rsidR="00E856ED" w:rsidRPr="00443AB4">
        <w:rPr>
          <w:rFonts w:ascii="Times New Roman" w:hAnsi="Times New Roman" w:cs="Times New Roman"/>
          <w:b/>
          <w:sz w:val="28"/>
          <w:szCs w:val="28"/>
          <w:u w:val="single"/>
        </w:rPr>
        <w:t>писание проблемы:</w:t>
      </w:r>
    </w:p>
    <w:p w:rsidR="00944CC7" w:rsidRDefault="00944CC7" w:rsidP="001E430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Превышение полномочий органами власти и местного самоуправления, их должностными лицами в частности выразились:</w:t>
      </w:r>
    </w:p>
    <w:p w:rsidR="000A478B" w:rsidRDefault="000A478B" w:rsidP="001E430F">
      <w:pPr>
        <w:spacing w:after="0" w:line="240" w:lineRule="auto"/>
        <w:ind w:firstLine="708"/>
        <w:jc w:val="both"/>
        <w:rPr>
          <w:rFonts w:ascii="Times New Roman" w:hAnsi="Times New Roman"/>
          <w:sz w:val="28"/>
          <w:szCs w:val="28"/>
        </w:rPr>
      </w:pPr>
      <w:r>
        <w:rPr>
          <w:rFonts w:ascii="Times New Roman" w:hAnsi="Times New Roman" w:cs="Times New Roman"/>
          <w:sz w:val="28"/>
          <w:szCs w:val="28"/>
        </w:rPr>
        <w:t xml:space="preserve">- </w:t>
      </w:r>
      <w:r>
        <w:rPr>
          <w:rFonts w:ascii="Times New Roman" w:hAnsi="Times New Roman"/>
          <w:sz w:val="28"/>
          <w:szCs w:val="28"/>
        </w:rPr>
        <w:t xml:space="preserve">злоупотребление правом  в части одностороннего изменения условий договора аренды </w:t>
      </w:r>
      <w:r w:rsidR="00944CC7">
        <w:rPr>
          <w:rFonts w:ascii="Times New Roman" w:hAnsi="Times New Roman"/>
          <w:sz w:val="28"/>
          <w:szCs w:val="28"/>
        </w:rPr>
        <w:t xml:space="preserve">земли </w:t>
      </w:r>
      <w:r>
        <w:rPr>
          <w:rFonts w:ascii="Times New Roman" w:hAnsi="Times New Roman"/>
          <w:sz w:val="28"/>
          <w:szCs w:val="28"/>
        </w:rPr>
        <w:t>и оснований его прекращения</w:t>
      </w:r>
      <w:r w:rsidR="00342F31">
        <w:rPr>
          <w:rFonts w:ascii="Times New Roman" w:hAnsi="Times New Roman"/>
          <w:sz w:val="28"/>
          <w:szCs w:val="28"/>
        </w:rPr>
        <w:t xml:space="preserve"> (г. Ярославль, г. Рыбинск)</w:t>
      </w:r>
      <w:r>
        <w:rPr>
          <w:rFonts w:ascii="Times New Roman" w:hAnsi="Times New Roman"/>
          <w:sz w:val="28"/>
          <w:szCs w:val="28"/>
        </w:rPr>
        <w:t>;</w:t>
      </w:r>
    </w:p>
    <w:p w:rsidR="000A478B" w:rsidRDefault="000A478B" w:rsidP="001E430F">
      <w:pPr>
        <w:spacing w:after="0" w:line="240" w:lineRule="auto"/>
        <w:ind w:firstLine="708"/>
        <w:jc w:val="both"/>
        <w:rPr>
          <w:rFonts w:ascii="Times New Roman" w:eastAsia="Calibri" w:hAnsi="Times New Roman" w:cs="Arial"/>
          <w:sz w:val="28"/>
          <w:szCs w:val="28"/>
        </w:rPr>
      </w:pPr>
      <w:r>
        <w:rPr>
          <w:rFonts w:ascii="Times New Roman" w:hAnsi="Times New Roman"/>
          <w:sz w:val="28"/>
          <w:szCs w:val="28"/>
        </w:rPr>
        <w:t xml:space="preserve">- </w:t>
      </w:r>
      <w:r w:rsidRPr="008728FC">
        <w:rPr>
          <w:rFonts w:ascii="Times New Roman" w:hAnsi="Times New Roman"/>
          <w:sz w:val="28"/>
          <w:szCs w:val="28"/>
        </w:rPr>
        <w:t>издание правовых актов</w:t>
      </w:r>
      <w:r w:rsidR="00ED249A">
        <w:rPr>
          <w:rFonts w:ascii="Times New Roman" w:hAnsi="Times New Roman"/>
          <w:sz w:val="28"/>
          <w:szCs w:val="28"/>
        </w:rPr>
        <w:t xml:space="preserve"> (город Ярославль)</w:t>
      </w:r>
      <w:r w:rsidRPr="008728FC">
        <w:rPr>
          <w:rFonts w:ascii="Times New Roman" w:hAnsi="Times New Roman"/>
          <w:sz w:val="28"/>
          <w:szCs w:val="28"/>
        </w:rPr>
        <w:t>, являющи</w:t>
      </w:r>
      <w:r w:rsidR="00944CC7">
        <w:rPr>
          <w:rFonts w:ascii="Times New Roman" w:hAnsi="Times New Roman"/>
          <w:sz w:val="28"/>
          <w:szCs w:val="28"/>
        </w:rPr>
        <w:t>х</w:t>
      </w:r>
      <w:r w:rsidRPr="008728FC">
        <w:rPr>
          <w:rFonts w:ascii="Times New Roman" w:hAnsi="Times New Roman"/>
          <w:sz w:val="28"/>
          <w:szCs w:val="28"/>
        </w:rPr>
        <w:t xml:space="preserve">ся </w:t>
      </w:r>
      <w:r w:rsidRPr="008728FC">
        <w:rPr>
          <w:rFonts w:ascii="Times New Roman" w:eastAsia="Calibri" w:hAnsi="Times New Roman" w:cs="Arial"/>
          <w:sz w:val="28"/>
          <w:szCs w:val="28"/>
        </w:rPr>
        <w:t>незаконными</w:t>
      </w:r>
      <w:r w:rsidR="00944CC7">
        <w:rPr>
          <w:rFonts w:ascii="Times New Roman" w:eastAsia="Calibri" w:hAnsi="Times New Roman" w:cs="Arial"/>
          <w:sz w:val="28"/>
          <w:szCs w:val="28"/>
        </w:rPr>
        <w:t xml:space="preserve"> и </w:t>
      </w:r>
      <w:r w:rsidRPr="008728FC">
        <w:rPr>
          <w:rFonts w:ascii="Times New Roman" w:eastAsia="Calibri" w:hAnsi="Times New Roman" w:cs="Arial"/>
          <w:sz w:val="28"/>
          <w:szCs w:val="28"/>
        </w:rPr>
        <w:t xml:space="preserve"> нарушающими права и законные интересы предпринимателей</w:t>
      </w:r>
      <w:r>
        <w:rPr>
          <w:rFonts w:ascii="Times New Roman" w:eastAsia="Calibri" w:hAnsi="Times New Roman" w:cs="Arial"/>
          <w:sz w:val="28"/>
          <w:szCs w:val="28"/>
        </w:rPr>
        <w:t xml:space="preserve"> (</w:t>
      </w:r>
      <w:r w:rsidR="00944CC7">
        <w:rPr>
          <w:rFonts w:ascii="Times New Roman" w:eastAsia="Calibri" w:hAnsi="Times New Roman" w:cs="Arial"/>
          <w:sz w:val="28"/>
          <w:szCs w:val="28"/>
        </w:rPr>
        <w:t>снос объектов нестационарной торговли (ларьки)</w:t>
      </w:r>
      <w:r>
        <w:rPr>
          <w:rFonts w:ascii="Times New Roman" w:eastAsia="Calibri" w:hAnsi="Times New Roman" w:cs="Arial"/>
          <w:sz w:val="28"/>
          <w:szCs w:val="28"/>
        </w:rPr>
        <w:t>;</w:t>
      </w:r>
    </w:p>
    <w:p w:rsidR="000A478B" w:rsidRDefault="000A478B" w:rsidP="001E430F">
      <w:pPr>
        <w:spacing w:after="0" w:line="240" w:lineRule="auto"/>
        <w:ind w:firstLine="708"/>
        <w:jc w:val="both"/>
        <w:rPr>
          <w:rFonts w:ascii="Times New Roman" w:hAnsi="Times New Roman"/>
          <w:sz w:val="28"/>
          <w:szCs w:val="28"/>
        </w:rPr>
      </w:pPr>
      <w:r>
        <w:rPr>
          <w:rFonts w:ascii="Times New Roman" w:eastAsia="Calibri" w:hAnsi="Times New Roman" w:cs="Arial"/>
          <w:sz w:val="28"/>
          <w:szCs w:val="28"/>
        </w:rPr>
        <w:t xml:space="preserve">- </w:t>
      </w:r>
      <w:r w:rsidR="00944CC7">
        <w:rPr>
          <w:rFonts w:ascii="Times New Roman" w:hAnsi="Times New Roman"/>
          <w:sz w:val="28"/>
          <w:szCs w:val="28"/>
        </w:rPr>
        <w:t>принятие закона Ярославской области,</w:t>
      </w:r>
      <w:r>
        <w:rPr>
          <w:rFonts w:ascii="Times New Roman" w:hAnsi="Times New Roman"/>
          <w:sz w:val="28"/>
          <w:szCs w:val="28"/>
        </w:rPr>
        <w:t xml:space="preserve"> которы</w:t>
      </w:r>
      <w:r w:rsidR="00944CC7">
        <w:rPr>
          <w:rFonts w:ascii="Times New Roman" w:hAnsi="Times New Roman"/>
          <w:sz w:val="28"/>
          <w:szCs w:val="28"/>
        </w:rPr>
        <w:t>й</w:t>
      </w:r>
      <w:r w:rsidRPr="008728FC">
        <w:rPr>
          <w:rFonts w:ascii="Times New Roman" w:hAnsi="Times New Roman"/>
          <w:sz w:val="28"/>
          <w:szCs w:val="28"/>
        </w:rPr>
        <w:t xml:space="preserve"> ущемл</w:t>
      </w:r>
      <w:r>
        <w:rPr>
          <w:rFonts w:ascii="Times New Roman" w:hAnsi="Times New Roman"/>
          <w:sz w:val="28"/>
          <w:szCs w:val="28"/>
        </w:rPr>
        <w:t>я</w:t>
      </w:r>
      <w:r w:rsidR="00944CC7">
        <w:rPr>
          <w:rFonts w:ascii="Times New Roman" w:hAnsi="Times New Roman"/>
          <w:sz w:val="28"/>
          <w:szCs w:val="28"/>
        </w:rPr>
        <w:t>е</w:t>
      </w:r>
      <w:r>
        <w:rPr>
          <w:rFonts w:ascii="Times New Roman" w:hAnsi="Times New Roman"/>
          <w:sz w:val="28"/>
          <w:szCs w:val="28"/>
        </w:rPr>
        <w:t>т</w:t>
      </w:r>
      <w:r w:rsidRPr="008728FC">
        <w:rPr>
          <w:rFonts w:ascii="Times New Roman" w:hAnsi="Times New Roman"/>
          <w:sz w:val="28"/>
          <w:szCs w:val="28"/>
        </w:rPr>
        <w:t xml:space="preserve"> права предпринимателей, оказывающих услуги общественного питания, при осуществлении розничной продажи алкогольной продукции</w:t>
      </w:r>
      <w:r>
        <w:rPr>
          <w:rFonts w:ascii="Times New Roman" w:hAnsi="Times New Roman"/>
          <w:sz w:val="28"/>
          <w:szCs w:val="28"/>
        </w:rPr>
        <w:t>;</w:t>
      </w:r>
    </w:p>
    <w:p w:rsidR="000A478B" w:rsidRDefault="000A478B" w:rsidP="001E430F">
      <w:pPr>
        <w:spacing w:after="0" w:line="240" w:lineRule="auto"/>
        <w:ind w:firstLine="708"/>
        <w:jc w:val="both"/>
        <w:rPr>
          <w:rFonts w:ascii="Times New Roman" w:eastAsia="Times New Roman" w:hAnsi="Times New Roman" w:cs="Times New Roman"/>
          <w:sz w:val="28"/>
          <w:szCs w:val="28"/>
          <w:lang w:eastAsia="ru-RU"/>
        </w:rPr>
      </w:pPr>
      <w:r>
        <w:rPr>
          <w:rFonts w:ascii="Times New Roman" w:hAnsi="Times New Roman"/>
          <w:sz w:val="28"/>
          <w:szCs w:val="28"/>
        </w:rPr>
        <w:t>-</w:t>
      </w:r>
      <w:r w:rsidR="00ED249A">
        <w:rPr>
          <w:rFonts w:ascii="Times New Roman" w:hAnsi="Times New Roman"/>
          <w:sz w:val="28"/>
          <w:szCs w:val="28"/>
        </w:rPr>
        <w:t xml:space="preserve"> установление </w:t>
      </w:r>
      <w:r w:rsidR="00ED249A">
        <w:rPr>
          <w:rFonts w:ascii="Times New Roman" w:eastAsia="Times New Roman" w:hAnsi="Times New Roman" w:cs="Times New Roman"/>
          <w:bCs/>
          <w:sz w:val="28"/>
          <w:szCs w:val="28"/>
          <w:lang w:eastAsia="ru-RU"/>
        </w:rPr>
        <w:t>к</w:t>
      </w:r>
      <w:r w:rsidRPr="008728FC">
        <w:rPr>
          <w:rFonts w:ascii="Times New Roman" w:eastAsia="Times New Roman" w:hAnsi="Times New Roman" w:cs="Times New Roman"/>
          <w:sz w:val="28"/>
          <w:szCs w:val="28"/>
          <w:lang w:eastAsia="ru-RU"/>
        </w:rPr>
        <w:t>адастров</w:t>
      </w:r>
      <w:r w:rsidR="00ED249A">
        <w:rPr>
          <w:rFonts w:ascii="Times New Roman" w:eastAsia="Times New Roman" w:hAnsi="Times New Roman" w:cs="Times New Roman"/>
          <w:sz w:val="28"/>
          <w:szCs w:val="28"/>
          <w:lang w:eastAsia="ru-RU"/>
        </w:rPr>
        <w:t>ой</w:t>
      </w:r>
      <w:r w:rsidRPr="008728FC">
        <w:rPr>
          <w:rFonts w:ascii="Times New Roman" w:eastAsia="Times New Roman" w:hAnsi="Times New Roman" w:cs="Times New Roman"/>
          <w:sz w:val="28"/>
          <w:szCs w:val="28"/>
          <w:lang w:eastAsia="ru-RU"/>
        </w:rPr>
        <w:t xml:space="preserve"> стоимост</w:t>
      </w:r>
      <w:r w:rsidR="00ED249A">
        <w:rPr>
          <w:rFonts w:ascii="Times New Roman" w:eastAsia="Times New Roman" w:hAnsi="Times New Roman" w:cs="Times New Roman"/>
          <w:sz w:val="28"/>
          <w:szCs w:val="28"/>
          <w:lang w:eastAsia="ru-RU"/>
        </w:rPr>
        <w:t>и</w:t>
      </w:r>
      <w:r w:rsidRPr="008728FC">
        <w:rPr>
          <w:rFonts w:ascii="Times New Roman" w:eastAsia="Times New Roman" w:hAnsi="Times New Roman" w:cs="Times New Roman"/>
          <w:sz w:val="28"/>
          <w:szCs w:val="28"/>
          <w:lang w:eastAsia="ru-RU"/>
        </w:rPr>
        <w:t xml:space="preserve"> земельного участка </w:t>
      </w:r>
      <w:r w:rsidR="00ED249A">
        <w:rPr>
          <w:rFonts w:ascii="Times New Roman" w:eastAsia="Times New Roman" w:hAnsi="Times New Roman" w:cs="Times New Roman"/>
          <w:sz w:val="28"/>
          <w:szCs w:val="28"/>
          <w:lang w:eastAsia="ru-RU"/>
        </w:rPr>
        <w:t>без учета ее рыночной стоимости,</w:t>
      </w:r>
      <w:r w:rsidRPr="008728FC">
        <w:rPr>
          <w:rFonts w:ascii="Times New Roman" w:eastAsia="Times New Roman" w:hAnsi="Times New Roman" w:cs="Times New Roman"/>
          <w:sz w:val="28"/>
          <w:szCs w:val="28"/>
          <w:lang w:eastAsia="ru-RU"/>
        </w:rPr>
        <w:t xml:space="preserve"> вида функционального  использования </w:t>
      </w:r>
      <w:r w:rsidR="00ED249A">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действующих нормативных актов;</w:t>
      </w:r>
    </w:p>
    <w:p w:rsidR="00ED249A" w:rsidRDefault="000A478B" w:rsidP="00ED249A">
      <w:pPr>
        <w:spacing w:after="0" w:line="240" w:lineRule="auto"/>
        <w:ind w:firstLine="708"/>
        <w:jc w:val="both"/>
        <w:rPr>
          <w:rFonts w:ascii="Times New Roman" w:hAnsi="Times New Roman" w:cs="Times New Roman"/>
          <w:sz w:val="28"/>
          <w:szCs w:val="28"/>
        </w:rPr>
      </w:pPr>
      <w:r>
        <w:rPr>
          <w:rFonts w:ascii="Times New Roman" w:eastAsia="Times New Roman" w:hAnsi="Times New Roman" w:cs="Times New Roman"/>
          <w:sz w:val="28"/>
          <w:szCs w:val="28"/>
          <w:lang w:eastAsia="ru-RU"/>
        </w:rPr>
        <w:t>-</w:t>
      </w:r>
      <w:r w:rsidR="00ED249A" w:rsidRPr="00ED249A">
        <w:rPr>
          <w:rFonts w:ascii="Times New Roman" w:eastAsia="Times New Roman" w:hAnsi="Times New Roman" w:cs="Times New Roman"/>
          <w:sz w:val="28"/>
          <w:szCs w:val="28"/>
          <w:lang w:eastAsia="ru-RU"/>
        </w:rPr>
        <w:t xml:space="preserve"> </w:t>
      </w:r>
      <w:r w:rsidR="00494BF5">
        <w:rPr>
          <w:rFonts w:ascii="Times New Roman" w:hAnsi="Times New Roman" w:cs="Times New Roman"/>
          <w:sz w:val="28"/>
          <w:szCs w:val="28"/>
        </w:rPr>
        <w:t>установление нулевой субсидии на возмещение затрат в связи с оказанием транспортных услуг</w:t>
      </w:r>
      <w:r w:rsidR="00494BF5">
        <w:rPr>
          <w:rFonts w:ascii="Times New Roman" w:eastAsia="Times New Roman" w:hAnsi="Times New Roman" w:cs="Times New Roman"/>
          <w:sz w:val="28"/>
          <w:szCs w:val="28"/>
          <w:lang w:eastAsia="ru-RU"/>
        </w:rPr>
        <w:t xml:space="preserve"> </w:t>
      </w:r>
      <w:r w:rsidR="00ED249A">
        <w:rPr>
          <w:rFonts w:ascii="Times New Roman" w:eastAsia="Times New Roman" w:hAnsi="Times New Roman" w:cs="Times New Roman"/>
          <w:sz w:val="28"/>
          <w:szCs w:val="28"/>
          <w:lang w:eastAsia="ru-RU"/>
        </w:rPr>
        <w:t xml:space="preserve">в нарушение требований </w:t>
      </w:r>
      <w:r w:rsidR="00ED249A" w:rsidRPr="008728FC">
        <w:rPr>
          <w:rFonts w:ascii="Times New Roman" w:hAnsi="Times New Roman" w:cs="Times New Roman"/>
          <w:sz w:val="28"/>
          <w:szCs w:val="28"/>
        </w:rPr>
        <w:t>постановлени</w:t>
      </w:r>
      <w:r w:rsidR="00ED249A">
        <w:rPr>
          <w:rFonts w:ascii="Times New Roman" w:hAnsi="Times New Roman" w:cs="Times New Roman"/>
          <w:sz w:val="28"/>
          <w:szCs w:val="28"/>
        </w:rPr>
        <w:t>я</w:t>
      </w:r>
      <w:r w:rsidR="00ED249A" w:rsidRPr="008728FC">
        <w:rPr>
          <w:rFonts w:ascii="Times New Roman" w:hAnsi="Times New Roman" w:cs="Times New Roman"/>
          <w:sz w:val="28"/>
          <w:szCs w:val="28"/>
        </w:rPr>
        <w:t xml:space="preserve"> Правительства </w:t>
      </w:r>
      <w:r w:rsidR="00ED249A">
        <w:rPr>
          <w:rFonts w:ascii="Times New Roman" w:hAnsi="Times New Roman" w:cs="Times New Roman"/>
          <w:sz w:val="28"/>
          <w:szCs w:val="28"/>
        </w:rPr>
        <w:t xml:space="preserve">Ярославской </w:t>
      </w:r>
      <w:r w:rsidR="00ED249A" w:rsidRPr="008728FC">
        <w:rPr>
          <w:rFonts w:ascii="Times New Roman" w:hAnsi="Times New Roman" w:cs="Times New Roman"/>
          <w:sz w:val="28"/>
          <w:szCs w:val="28"/>
        </w:rPr>
        <w:t>области от 25.12.2</w:t>
      </w:r>
      <w:r w:rsidR="00ED249A">
        <w:rPr>
          <w:rFonts w:ascii="Times New Roman" w:hAnsi="Times New Roman" w:cs="Times New Roman"/>
          <w:sz w:val="28"/>
          <w:szCs w:val="28"/>
        </w:rPr>
        <w:t xml:space="preserve">009 № 1242-п, </w:t>
      </w:r>
      <w:hyperlink r:id="rId8" w:history="1">
        <w:r w:rsidR="00ED249A" w:rsidRPr="008728FC">
          <w:rPr>
            <w:rFonts w:ascii="Times New Roman" w:hAnsi="Times New Roman" w:cs="Times New Roman"/>
            <w:sz w:val="28"/>
            <w:szCs w:val="28"/>
          </w:rPr>
          <w:t>ст</w:t>
        </w:r>
        <w:r w:rsidR="00ED249A">
          <w:rPr>
            <w:rFonts w:ascii="Times New Roman" w:hAnsi="Times New Roman" w:cs="Times New Roman"/>
            <w:sz w:val="28"/>
            <w:szCs w:val="28"/>
          </w:rPr>
          <w:t>атьи</w:t>
        </w:r>
        <w:r w:rsidR="00ED249A" w:rsidRPr="008728FC">
          <w:rPr>
            <w:rFonts w:ascii="Times New Roman" w:hAnsi="Times New Roman" w:cs="Times New Roman"/>
            <w:sz w:val="28"/>
            <w:szCs w:val="28"/>
          </w:rPr>
          <w:t xml:space="preserve"> 15</w:t>
        </w:r>
      </w:hyperlink>
      <w:r w:rsidR="00ED249A" w:rsidRPr="008728FC">
        <w:rPr>
          <w:rFonts w:ascii="Times New Roman" w:hAnsi="Times New Roman" w:cs="Times New Roman"/>
          <w:sz w:val="28"/>
          <w:szCs w:val="28"/>
        </w:rPr>
        <w:t xml:space="preserve"> Федерального закона от 26.07.2006 № 135-ФЗ «О защите конкуренции»</w:t>
      </w:r>
      <w:r w:rsidR="00ED249A">
        <w:rPr>
          <w:rFonts w:ascii="Times New Roman" w:hAnsi="Times New Roman" w:cs="Times New Roman"/>
          <w:sz w:val="28"/>
          <w:szCs w:val="28"/>
        </w:rPr>
        <w:t>;</w:t>
      </w:r>
    </w:p>
    <w:p w:rsidR="00E002CB" w:rsidRDefault="000A478B" w:rsidP="001E430F">
      <w:pPr>
        <w:spacing w:after="0" w:line="240" w:lineRule="auto"/>
        <w:ind w:firstLine="708"/>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r w:rsidR="00E002CB">
        <w:rPr>
          <w:rFonts w:ascii="Times New Roman" w:hAnsi="Times New Roman" w:cs="Times New Roman"/>
          <w:sz w:val="28"/>
          <w:szCs w:val="28"/>
        </w:rPr>
        <w:t xml:space="preserve">- игнорирование органами власти обязанностей, </w:t>
      </w:r>
      <w:r w:rsidR="00494BF5">
        <w:rPr>
          <w:rFonts w:ascii="Times New Roman" w:hAnsi="Times New Roman" w:cs="Times New Roman"/>
          <w:sz w:val="28"/>
          <w:szCs w:val="28"/>
        </w:rPr>
        <w:t>возложенных</w:t>
      </w:r>
      <w:r w:rsidR="00E002CB">
        <w:rPr>
          <w:rFonts w:ascii="Times New Roman" w:hAnsi="Times New Roman" w:cs="Times New Roman"/>
          <w:sz w:val="28"/>
          <w:szCs w:val="28"/>
        </w:rPr>
        <w:t xml:space="preserve"> федеральным законодательством: не исполняются требования </w:t>
      </w:r>
      <w:r w:rsidR="00494BF5">
        <w:rPr>
          <w:rFonts w:ascii="Times New Roman" w:hAnsi="Times New Roman" w:cs="Times New Roman"/>
          <w:sz w:val="28"/>
          <w:szCs w:val="28"/>
        </w:rPr>
        <w:t>Ф</w:t>
      </w:r>
      <w:r w:rsidR="00E002CB">
        <w:rPr>
          <w:rFonts w:ascii="Times New Roman" w:hAnsi="Times New Roman" w:cs="Times New Roman"/>
          <w:sz w:val="28"/>
          <w:szCs w:val="28"/>
        </w:rPr>
        <w:t xml:space="preserve">едерального закона </w:t>
      </w:r>
      <w:r w:rsidR="00E002CB" w:rsidRPr="008728FC">
        <w:rPr>
          <w:rFonts w:ascii="Times New Roman" w:hAnsi="Times New Roman" w:cs="Times New Roman"/>
          <w:sz w:val="28"/>
          <w:szCs w:val="28"/>
        </w:rPr>
        <w:t xml:space="preserve">«О рекламе» в соответствии с которым  до 1 января 2014 года </w:t>
      </w:r>
      <w:r w:rsidR="00494BF5">
        <w:rPr>
          <w:rFonts w:ascii="Times New Roman" w:hAnsi="Times New Roman" w:cs="Times New Roman"/>
          <w:sz w:val="28"/>
          <w:szCs w:val="28"/>
        </w:rPr>
        <w:t xml:space="preserve">должны быть </w:t>
      </w:r>
      <w:r w:rsidR="00E002CB" w:rsidRPr="008728FC">
        <w:rPr>
          <w:rFonts w:ascii="Times New Roman" w:hAnsi="Times New Roman" w:cs="Times New Roman"/>
          <w:sz w:val="28"/>
          <w:szCs w:val="28"/>
        </w:rPr>
        <w:t>утвер</w:t>
      </w:r>
      <w:r w:rsidR="00494BF5">
        <w:rPr>
          <w:rFonts w:ascii="Times New Roman" w:hAnsi="Times New Roman" w:cs="Times New Roman"/>
          <w:sz w:val="28"/>
          <w:szCs w:val="28"/>
        </w:rPr>
        <w:t>ждены</w:t>
      </w:r>
      <w:r w:rsidR="00E002CB" w:rsidRPr="008728FC">
        <w:rPr>
          <w:rFonts w:ascii="Times New Roman" w:hAnsi="Times New Roman" w:cs="Times New Roman"/>
          <w:sz w:val="28"/>
          <w:szCs w:val="28"/>
        </w:rPr>
        <w:t xml:space="preserve"> схемы размещения рекламных конструкций</w:t>
      </w:r>
      <w:r w:rsidR="00494BF5">
        <w:rPr>
          <w:rFonts w:ascii="Times New Roman" w:hAnsi="Times New Roman" w:cs="Times New Roman"/>
          <w:sz w:val="28"/>
          <w:szCs w:val="28"/>
        </w:rPr>
        <w:t>.</w:t>
      </w:r>
      <w:r w:rsidR="00E002CB" w:rsidRPr="008728FC">
        <w:rPr>
          <w:rFonts w:ascii="Times New Roman" w:hAnsi="Times New Roman" w:cs="Times New Roman"/>
          <w:sz w:val="28"/>
          <w:szCs w:val="28"/>
        </w:rPr>
        <w:t xml:space="preserve"> </w:t>
      </w:r>
      <w:r w:rsidR="00494BF5">
        <w:rPr>
          <w:rFonts w:ascii="Times New Roman" w:hAnsi="Times New Roman" w:cs="Times New Roman"/>
          <w:sz w:val="28"/>
          <w:szCs w:val="28"/>
        </w:rPr>
        <w:t>Н</w:t>
      </w:r>
      <w:r w:rsidR="00E002CB" w:rsidRPr="008728FC">
        <w:rPr>
          <w:rFonts w:ascii="Times New Roman" w:hAnsi="Times New Roman" w:cs="Times New Roman"/>
          <w:sz w:val="28"/>
          <w:szCs w:val="28"/>
        </w:rPr>
        <w:t xml:space="preserve">а сегодняшний день вышеуказанные схемы не утверждены в </w:t>
      </w:r>
      <w:r w:rsidR="00342F31">
        <w:rPr>
          <w:rFonts w:ascii="Times New Roman" w:hAnsi="Times New Roman" w:cs="Times New Roman"/>
          <w:sz w:val="28"/>
          <w:szCs w:val="28"/>
        </w:rPr>
        <w:t>большинстве</w:t>
      </w:r>
      <w:r w:rsidR="00E002CB" w:rsidRPr="008728FC">
        <w:rPr>
          <w:rFonts w:ascii="Times New Roman" w:hAnsi="Times New Roman" w:cs="Times New Roman"/>
          <w:sz w:val="28"/>
          <w:szCs w:val="28"/>
        </w:rPr>
        <w:t xml:space="preserve"> муниципальных образований области, в </w:t>
      </w:r>
      <w:proofErr w:type="gramStart"/>
      <w:r w:rsidR="00E002CB" w:rsidRPr="008728FC">
        <w:rPr>
          <w:rFonts w:ascii="Times New Roman" w:hAnsi="Times New Roman" w:cs="Times New Roman"/>
          <w:sz w:val="28"/>
          <w:szCs w:val="28"/>
        </w:rPr>
        <w:t>связи</w:t>
      </w:r>
      <w:proofErr w:type="gramEnd"/>
      <w:r w:rsidR="00E002CB" w:rsidRPr="008728FC">
        <w:rPr>
          <w:rFonts w:ascii="Times New Roman" w:hAnsi="Times New Roman" w:cs="Times New Roman"/>
          <w:sz w:val="28"/>
          <w:szCs w:val="28"/>
        </w:rPr>
        <w:t xml:space="preserve"> с чем субъекты предпринимательской деятельности ограничены в праве получения разрешений на установку и экс</w:t>
      </w:r>
      <w:r w:rsidR="00E002CB">
        <w:rPr>
          <w:rFonts w:ascii="Times New Roman" w:hAnsi="Times New Roman" w:cs="Times New Roman"/>
          <w:sz w:val="28"/>
          <w:szCs w:val="28"/>
        </w:rPr>
        <w:t>плуатацию рекламных конструкций;</w:t>
      </w:r>
    </w:p>
    <w:p w:rsidR="00E002CB" w:rsidRPr="008728FC" w:rsidRDefault="00494BF5" w:rsidP="001E430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не</w:t>
      </w:r>
      <w:r w:rsidR="00443AB4">
        <w:rPr>
          <w:rFonts w:ascii="Times New Roman" w:hAnsi="Times New Roman" w:cs="Times New Roman"/>
          <w:sz w:val="28"/>
          <w:szCs w:val="28"/>
        </w:rPr>
        <w:t xml:space="preserve"> </w:t>
      </w:r>
      <w:r w:rsidR="00E002CB">
        <w:rPr>
          <w:rFonts w:ascii="Times New Roman" w:hAnsi="Times New Roman" w:cs="Times New Roman"/>
          <w:sz w:val="28"/>
          <w:szCs w:val="28"/>
        </w:rPr>
        <w:t>предоставление запрашиваемой Уполномоченным информации от Федеральной службы государственной регистрации, кадастра и картографии.</w:t>
      </w:r>
    </w:p>
    <w:p w:rsidR="00E856ED" w:rsidRDefault="00443AB4" w:rsidP="001E430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Региональный </w:t>
      </w:r>
      <w:r w:rsidR="007708A7">
        <w:rPr>
          <w:rFonts w:ascii="Times New Roman" w:hAnsi="Times New Roman" w:cs="Times New Roman"/>
          <w:sz w:val="28"/>
          <w:szCs w:val="28"/>
        </w:rPr>
        <w:t>Уполномоченн</w:t>
      </w:r>
      <w:r>
        <w:rPr>
          <w:rFonts w:ascii="Times New Roman" w:hAnsi="Times New Roman" w:cs="Times New Roman"/>
          <w:sz w:val="28"/>
          <w:szCs w:val="28"/>
        </w:rPr>
        <w:t>ый не обладает компетенцией в полном объеме для</w:t>
      </w:r>
      <w:r w:rsidR="007708A7">
        <w:rPr>
          <w:rFonts w:ascii="Times New Roman" w:hAnsi="Times New Roman" w:cs="Times New Roman"/>
          <w:sz w:val="28"/>
          <w:szCs w:val="28"/>
        </w:rPr>
        <w:t xml:space="preserve"> пресечени</w:t>
      </w:r>
      <w:r>
        <w:rPr>
          <w:rFonts w:ascii="Times New Roman" w:hAnsi="Times New Roman" w:cs="Times New Roman"/>
          <w:sz w:val="28"/>
          <w:szCs w:val="28"/>
        </w:rPr>
        <w:t>я</w:t>
      </w:r>
      <w:r w:rsidR="007708A7">
        <w:rPr>
          <w:rFonts w:ascii="Times New Roman" w:hAnsi="Times New Roman" w:cs="Times New Roman"/>
          <w:sz w:val="28"/>
          <w:szCs w:val="28"/>
        </w:rPr>
        <w:t xml:space="preserve"> </w:t>
      </w:r>
      <w:r w:rsidR="006470E0">
        <w:rPr>
          <w:rFonts w:ascii="Times New Roman" w:hAnsi="Times New Roman" w:cs="Times New Roman"/>
          <w:sz w:val="28"/>
          <w:szCs w:val="28"/>
        </w:rPr>
        <w:t>указанных выше</w:t>
      </w:r>
      <w:r w:rsidR="007708A7">
        <w:rPr>
          <w:rFonts w:ascii="Times New Roman" w:hAnsi="Times New Roman" w:cs="Times New Roman"/>
          <w:sz w:val="28"/>
          <w:szCs w:val="28"/>
        </w:rPr>
        <w:t xml:space="preserve"> </w:t>
      </w:r>
      <w:r>
        <w:rPr>
          <w:rFonts w:ascii="Times New Roman" w:hAnsi="Times New Roman" w:cs="Times New Roman"/>
          <w:sz w:val="28"/>
          <w:szCs w:val="28"/>
        </w:rPr>
        <w:t>нарушений.</w:t>
      </w:r>
      <w:r w:rsidR="007708A7">
        <w:rPr>
          <w:rFonts w:ascii="Times New Roman" w:hAnsi="Times New Roman" w:cs="Times New Roman"/>
          <w:sz w:val="28"/>
          <w:szCs w:val="28"/>
        </w:rPr>
        <w:t xml:space="preserve"> </w:t>
      </w:r>
    </w:p>
    <w:p w:rsidR="006470E0" w:rsidRDefault="006470E0" w:rsidP="001E430F">
      <w:pPr>
        <w:spacing w:after="0" w:line="240" w:lineRule="auto"/>
        <w:ind w:firstLine="708"/>
        <w:jc w:val="both"/>
        <w:rPr>
          <w:rFonts w:ascii="Times New Roman" w:hAnsi="Times New Roman" w:cs="Times New Roman"/>
          <w:b/>
          <w:sz w:val="28"/>
          <w:szCs w:val="28"/>
          <w:u w:val="single"/>
        </w:rPr>
      </w:pPr>
    </w:p>
    <w:p w:rsidR="007708A7" w:rsidRPr="00443AB4" w:rsidRDefault="007708A7" w:rsidP="001E430F">
      <w:pPr>
        <w:spacing w:after="0" w:line="240" w:lineRule="auto"/>
        <w:ind w:firstLine="708"/>
        <w:jc w:val="both"/>
        <w:rPr>
          <w:rFonts w:ascii="Times New Roman" w:hAnsi="Times New Roman" w:cs="Times New Roman"/>
          <w:b/>
          <w:sz w:val="28"/>
          <w:szCs w:val="28"/>
          <w:u w:val="single"/>
        </w:rPr>
      </w:pPr>
      <w:r w:rsidRPr="00443AB4">
        <w:rPr>
          <w:rFonts w:ascii="Times New Roman" w:hAnsi="Times New Roman" w:cs="Times New Roman"/>
          <w:b/>
          <w:sz w:val="28"/>
          <w:szCs w:val="28"/>
          <w:u w:val="single"/>
        </w:rPr>
        <w:t>Резолюция:</w:t>
      </w:r>
    </w:p>
    <w:p w:rsidR="006470E0" w:rsidRPr="008728FC" w:rsidRDefault="006470E0" w:rsidP="006470E0">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Pr="008728FC">
        <w:rPr>
          <w:rFonts w:ascii="Times New Roman" w:eastAsia="Times New Roman" w:hAnsi="Times New Roman" w:cs="Times New Roman"/>
          <w:sz w:val="28"/>
          <w:szCs w:val="28"/>
          <w:lang w:eastAsia="ru-RU"/>
        </w:rPr>
        <w:t>нести изменения в федеральный закон от 07.05.2013 № 78-ФЗ «Об уполномоченных по защите прав предпринимателей в Российской Федерации»:</w:t>
      </w:r>
    </w:p>
    <w:p w:rsidR="006470E0" w:rsidRPr="008728FC" w:rsidRDefault="006470E0" w:rsidP="006470E0">
      <w:pPr>
        <w:autoSpaceDE w:val="0"/>
        <w:autoSpaceDN w:val="0"/>
        <w:adjustRightInd w:val="0"/>
        <w:spacing w:after="0" w:line="240" w:lineRule="auto"/>
        <w:ind w:firstLine="708"/>
        <w:jc w:val="both"/>
        <w:rPr>
          <w:rFonts w:ascii="Times New Roman" w:hAnsi="Times New Roman" w:cs="Times New Roman"/>
          <w:sz w:val="28"/>
          <w:szCs w:val="28"/>
        </w:rPr>
      </w:pPr>
      <w:r w:rsidRPr="008728FC">
        <w:rPr>
          <w:rFonts w:ascii="Times New Roman" w:hAnsi="Times New Roman" w:cs="Times New Roman"/>
          <w:sz w:val="28"/>
          <w:szCs w:val="28"/>
        </w:rPr>
        <w:t>- в пункте первом ч. 3 ст. 10 слово «запрашивать» заменить словом «требовать», предоставив право Уполномоченному немедленному исполнению требования о предоставлении необходимых документов;</w:t>
      </w:r>
    </w:p>
    <w:p w:rsidR="006470E0" w:rsidRPr="008728FC" w:rsidRDefault="006470E0" w:rsidP="006470E0">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8728FC">
        <w:rPr>
          <w:rFonts w:ascii="Times New Roman" w:eastAsia="Times New Roman" w:hAnsi="Times New Roman" w:cs="Times New Roman"/>
          <w:sz w:val="28"/>
          <w:szCs w:val="28"/>
          <w:lang w:eastAsia="ru-RU"/>
        </w:rPr>
        <w:t xml:space="preserve">- пункт 2 ч. 3 ст. 10 дополнить правом регионального уполномоченного обращаться в суд с заявлениям </w:t>
      </w:r>
      <w:r w:rsidRPr="008728FC">
        <w:rPr>
          <w:rFonts w:ascii="Times New Roman" w:hAnsi="Times New Roman" w:cs="Times New Roman"/>
          <w:sz w:val="28"/>
          <w:szCs w:val="28"/>
        </w:rPr>
        <w:t>о признании недействительными нормативных правовых актов;</w:t>
      </w:r>
      <w:proofErr w:type="gramEnd"/>
    </w:p>
    <w:p w:rsidR="006470E0" w:rsidRPr="008728FC" w:rsidRDefault="006470E0" w:rsidP="006470E0">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8728FC">
        <w:rPr>
          <w:rFonts w:ascii="Times New Roman" w:hAnsi="Times New Roman" w:cs="Times New Roman"/>
          <w:sz w:val="28"/>
          <w:szCs w:val="28"/>
        </w:rPr>
        <w:lastRenderedPageBreak/>
        <w:t xml:space="preserve">- ч. 3 ст. 10 дополнить правом регионального уполномоченного одновременно с обжалованием в судебном порядке ненормативных правовых актов органов местного самоуправления, нарушающих права и законные интересы субъектов предпринимательской деятельности, выносить подлежащие немедленному исполнению в порядке, установленном </w:t>
      </w:r>
      <w:hyperlink r:id="rId9" w:history="1">
        <w:r w:rsidRPr="008728FC">
          <w:rPr>
            <w:rFonts w:ascii="Times New Roman" w:hAnsi="Times New Roman" w:cs="Times New Roman"/>
            <w:sz w:val="28"/>
            <w:szCs w:val="28"/>
          </w:rPr>
          <w:t>законодательством</w:t>
        </w:r>
      </w:hyperlink>
      <w:r w:rsidRPr="008728FC">
        <w:rPr>
          <w:rFonts w:ascii="Times New Roman" w:hAnsi="Times New Roman" w:cs="Times New Roman"/>
          <w:sz w:val="28"/>
          <w:szCs w:val="28"/>
        </w:rPr>
        <w:t xml:space="preserve"> Российской Федерации об общих принципах организации местного самоуправления, предписания о приостановлении их действия до вступления в законную силу судебного акта, вынесенного по результатам рассмотрения</w:t>
      </w:r>
      <w:proofErr w:type="gramEnd"/>
      <w:r w:rsidRPr="008728FC">
        <w:rPr>
          <w:rFonts w:ascii="Times New Roman" w:hAnsi="Times New Roman" w:cs="Times New Roman"/>
          <w:sz w:val="28"/>
          <w:szCs w:val="28"/>
        </w:rPr>
        <w:t xml:space="preserve"> заявления Уполномоченного.</w:t>
      </w:r>
    </w:p>
    <w:p w:rsidR="00E002CB" w:rsidRDefault="00E002CB" w:rsidP="001E430F">
      <w:pPr>
        <w:spacing w:after="0" w:line="240" w:lineRule="auto"/>
        <w:ind w:firstLine="708"/>
        <w:jc w:val="both"/>
        <w:rPr>
          <w:rFonts w:ascii="Times New Roman" w:hAnsi="Times New Roman" w:cs="Times New Roman"/>
          <w:bCs/>
          <w:sz w:val="28"/>
          <w:szCs w:val="28"/>
        </w:rPr>
      </w:pPr>
    </w:p>
    <w:p w:rsidR="00E002CB" w:rsidRDefault="00E002CB" w:rsidP="001E430F">
      <w:pPr>
        <w:spacing w:after="0" w:line="240" w:lineRule="auto"/>
        <w:ind w:firstLine="708"/>
        <w:jc w:val="both"/>
        <w:rPr>
          <w:rFonts w:ascii="Times New Roman" w:hAnsi="Times New Roman" w:cs="Times New Roman"/>
          <w:b/>
          <w:bCs/>
          <w:sz w:val="28"/>
          <w:szCs w:val="28"/>
        </w:rPr>
      </w:pPr>
      <w:r>
        <w:rPr>
          <w:rFonts w:ascii="Times New Roman" w:hAnsi="Times New Roman" w:cs="Times New Roman"/>
          <w:b/>
          <w:bCs/>
          <w:sz w:val="28"/>
          <w:szCs w:val="28"/>
        </w:rPr>
        <w:t>3. Страховые взносы и иные обязательные платежи, патентная система налогообложения, их влияние на деятельность субъектов малого и среднего предпринимательства.</w:t>
      </w:r>
    </w:p>
    <w:p w:rsidR="00E002CB" w:rsidRDefault="00E002CB" w:rsidP="001E430F">
      <w:pPr>
        <w:spacing w:after="0" w:line="240" w:lineRule="auto"/>
        <w:ind w:firstLine="708"/>
        <w:jc w:val="both"/>
        <w:rPr>
          <w:rFonts w:ascii="Times New Roman" w:hAnsi="Times New Roman" w:cs="Times New Roman"/>
          <w:bCs/>
          <w:sz w:val="28"/>
          <w:szCs w:val="28"/>
        </w:rPr>
      </w:pPr>
    </w:p>
    <w:p w:rsidR="00E002CB" w:rsidRDefault="00E002CB" w:rsidP="001E430F">
      <w:pPr>
        <w:spacing w:after="0" w:line="240" w:lineRule="auto"/>
        <w:ind w:firstLine="708"/>
        <w:jc w:val="both"/>
        <w:rPr>
          <w:rFonts w:ascii="Times New Roman" w:hAnsi="Times New Roman" w:cs="Times New Roman"/>
          <w:bCs/>
          <w:sz w:val="28"/>
          <w:szCs w:val="28"/>
          <w:u w:val="single"/>
        </w:rPr>
      </w:pPr>
      <w:r w:rsidRPr="005407B9">
        <w:rPr>
          <w:rFonts w:ascii="Times New Roman" w:hAnsi="Times New Roman" w:cs="Times New Roman"/>
          <w:b/>
          <w:bCs/>
          <w:sz w:val="28"/>
          <w:szCs w:val="28"/>
          <w:u w:val="single"/>
        </w:rPr>
        <w:t>Краткое описание ситуации</w:t>
      </w:r>
      <w:r>
        <w:rPr>
          <w:rFonts w:ascii="Times New Roman" w:hAnsi="Times New Roman" w:cs="Times New Roman"/>
          <w:bCs/>
          <w:sz w:val="28"/>
          <w:szCs w:val="28"/>
          <w:u w:val="single"/>
        </w:rPr>
        <w:t>:</w:t>
      </w:r>
    </w:p>
    <w:p w:rsidR="00E002CB" w:rsidRDefault="00E002CB" w:rsidP="001E430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Существенное увеличение финансовой нагрузки</w:t>
      </w:r>
      <w:r w:rsidR="005407B9">
        <w:rPr>
          <w:rFonts w:ascii="Times New Roman" w:hAnsi="Times New Roman" w:cs="Times New Roman"/>
          <w:sz w:val="28"/>
          <w:szCs w:val="28"/>
        </w:rPr>
        <w:t xml:space="preserve"> у</w:t>
      </w:r>
      <w:r>
        <w:rPr>
          <w:rFonts w:ascii="Times New Roman" w:hAnsi="Times New Roman" w:cs="Times New Roman"/>
          <w:sz w:val="28"/>
          <w:szCs w:val="28"/>
        </w:rPr>
        <w:t xml:space="preserve"> субъектов предпринимательской деятельности, применяющих различные системы налогообложения,  </w:t>
      </w:r>
      <w:r w:rsidR="005407B9">
        <w:rPr>
          <w:rFonts w:ascii="Times New Roman" w:hAnsi="Times New Roman" w:cs="Times New Roman"/>
          <w:sz w:val="28"/>
          <w:szCs w:val="28"/>
        </w:rPr>
        <w:t>не влияет на социальную защиту предпринимателей, в том числе и будущую пенсию, ставит</w:t>
      </w:r>
      <w:r w:rsidR="0060740A">
        <w:rPr>
          <w:rFonts w:ascii="Times New Roman" w:hAnsi="Times New Roman" w:cs="Times New Roman"/>
          <w:sz w:val="28"/>
          <w:szCs w:val="28"/>
        </w:rPr>
        <w:t xml:space="preserve"> индивидуальных предпринимателей</w:t>
      </w:r>
      <w:r w:rsidR="005407B9">
        <w:rPr>
          <w:rFonts w:ascii="Times New Roman" w:hAnsi="Times New Roman" w:cs="Times New Roman"/>
          <w:sz w:val="28"/>
          <w:szCs w:val="28"/>
        </w:rPr>
        <w:t xml:space="preserve"> в неравные условия с</w:t>
      </w:r>
      <w:r w:rsidR="0060740A">
        <w:rPr>
          <w:rFonts w:ascii="Times New Roman" w:hAnsi="Times New Roman" w:cs="Times New Roman"/>
          <w:sz w:val="28"/>
          <w:szCs w:val="28"/>
        </w:rPr>
        <w:t xml:space="preserve"> иным</w:t>
      </w:r>
      <w:r w:rsidR="005407B9">
        <w:rPr>
          <w:rFonts w:ascii="Times New Roman" w:hAnsi="Times New Roman" w:cs="Times New Roman"/>
          <w:sz w:val="28"/>
          <w:szCs w:val="28"/>
        </w:rPr>
        <w:t>и</w:t>
      </w:r>
      <w:r w:rsidR="0060740A">
        <w:rPr>
          <w:rFonts w:ascii="Times New Roman" w:hAnsi="Times New Roman" w:cs="Times New Roman"/>
          <w:sz w:val="28"/>
          <w:szCs w:val="28"/>
        </w:rPr>
        <w:t xml:space="preserve"> субъектам</w:t>
      </w:r>
      <w:r w:rsidR="005407B9">
        <w:rPr>
          <w:rFonts w:ascii="Times New Roman" w:hAnsi="Times New Roman" w:cs="Times New Roman"/>
          <w:sz w:val="28"/>
          <w:szCs w:val="28"/>
        </w:rPr>
        <w:t>и</w:t>
      </w:r>
      <w:r w:rsidR="0060740A">
        <w:rPr>
          <w:rFonts w:ascii="Times New Roman" w:hAnsi="Times New Roman" w:cs="Times New Roman"/>
          <w:sz w:val="28"/>
          <w:szCs w:val="28"/>
        </w:rPr>
        <w:t xml:space="preserve"> предпринимательской деятельности.</w:t>
      </w:r>
    </w:p>
    <w:p w:rsidR="0013663F" w:rsidRDefault="0013663F" w:rsidP="001E430F">
      <w:pPr>
        <w:spacing w:after="0" w:line="240" w:lineRule="auto"/>
        <w:ind w:firstLine="708"/>
        <w:jc w:val="both"/>
        <w:rPr>
          <w:rFonts w:ascii="Times New Roman" w:hAnsi="Times New Roman" w:cs="Times New Roman"/>
          <w:b/>
          <w:sz w:val="28"/>
          <w:szCs w:val="28"/>
          <w:u w:val="single"/>
        </w:rPr>
      </w:pPr>
    </w:p>
    <w:p w:rsidR="0060740A" w:rsidRPr="0013663F" w:rsidRDefault="0060740A" w:rsidP="001E430F">
      <w:pPr>
        <w:spacing w:after="0" w:line="240" w:lineRule="auto"/>
        <w:ind w:firstLine="708"/>
        <w:jc w:val="both"/>
        <w:rPr>
          <w:rFonts w:ascii="Times New Roman" w:hAnsi="Times New Roman" w:cs="Times New Roman"/>
          <w:b/>
          <w:sz w:val="28"/>
          <w:szCs w:val="28"/>
          <w:u w:val="single"/>
        </w:rPr>
      </w:pPr>
      <w:r w:rsidRPr="0013663F">
        <w:rPr>
          <w:rFonts w:ascii="Times New Roman" w:hAnsi="Times New Roman" w:cs="Times New Roman"/>
          <w:b/>
          <w:sz w:val="28"/>
          <w:szCs w:val="28"/>
          <w:u w:val="single"/>
        </w:rPr>
        <w:t>Резолюция:</w:t>
      </w:r>
    </w:p>
    <w:p w:rsidR="0060740A" w:rsidRDefault="0060740A" w:rsidP="001E430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Внести в действующее законодательство следующие изменения:</w:t>
      </w:r>
      <w:r w:rsidRPr="008728FC">
        <w:rPr>
          <w:rFonts w:ascii="Times New Roman" w:hAnsi="Times New Roman" w:cs="Times New Roman"/>
          <w:sz w:val="28"/>
          <w:szCs w:val="28"/>
        </w:rPr>
        <w:t> </w:t>
      </w:r>
    </w:p>
    <w:p w:rsidR="00FD2061" w:rsidRDefault="00FD2061" w:rsidP="001E430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 По единому социальному налогу:</w:t>
      </w:r>
    </w:p>
    <w:p w:rsidR="000B0D7F" w:rsidRDefault="000B0D7F" w:rsidP="000B0D7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8728FC">
        <w:rPr>
          <w:rFonts w:ascii="Times New Roman" w:hAnsi="Times New Roman" w:cs="Times New Roman"/>
          <w:sz w:val="28"/>
          <w:szCs w:val="28"/>
        </w:rPr>
        <w:t xml:space="preserve"> за основу для исчисления  фиксированных платежей в пенсионный фонд РФ и внебюджетные фонды   определить  единую составля</w:t>
      </w:r>
      <w:r>
        <w:rPr>
          <w:rFonts w:ascii="Times New Roman" w:hAnsi="Times New Roman" w:cs="Times New Roman"/>
          <w:sz w:val="28"/>
          <w:szCs w:val="28"/>
        </w:rPr>
        <w:t xml:space="preserve">ющую, основанную на доходности, независимо </w:t>
      </w:r>
      <w:r w:rsidR="005407B9">
        <w:rPr>
          <w:rFonts w:ascii="Times New Roman" w:hAnsi="Times New Roman" w:cs="Times New Roman"/>
          <w:sz w:val="28"/>
          <w:szCs w:val="28"/>
        </w:rPr>
        <w:t xml:space="preserve">от </w:t>
      </w:r>
      <w:r>
        <w:rPr>
          <w:rFonts w:ascii="Times New Roman" w:hAnsi="Times New Roman" w:cs="Times New Roman"/>
          <w:sz w:val="28"/>
          <w:szCs w:val="28"/>
        </w:rPr>
        <w:t>выбранной предпринимателем системы налогообложения</w:t>
      </w:r>
      <w:r w:rsidR="00FC71F9">
        <w:rPr>
          <w:rFonts w:ascii="Times New Roman" w:hAnsi="Times New Roman" w:cs="Times New Roman"/>
          <w:sz w:val="28"/>
          <w:szCs w:val="28"/>
        </w:rPr>
        <w:t xml:space="preserve"> с учетом понесенных расходов</w:t>
      </w:r>
      <w:r>
        <w:rPr>
          <w:rFonts w:ascii="Times New Roman" w:hAnsi="Times New Roman" w:cs="Times New Roman"/>
          <w:sz w:val="28"/>
          <w:szCs w:val="28"/>
        </w:rPr>
        <w:t>;</w:t>
      </w:r>
    </w:p>
    <w:p w:rsidR="000B0D7F" w:rsidRDefault="000B0D7F" w:rsidP="000B0D7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3C1C81" w:rsidRPr="003C1C81">
        <w:rPr>
          <w:rFonts w:ascii="Times New Roman" w:hAnsi="Times New Roman" w:cs="Times New Roman"/>
          <w:sz w:val="28"/>
          <w:szCs w:val="28"/>
        </w:rPr>
        <w:t xml:space="preserve"> </w:t>
      </w:r>
      <w:r w:rsidR="003C1C81">
        <w:rPr>
          <w:rFonts w:ascii="Times New Roman" w:hAnsi="Times New Roman" w:cs="Times New Roman"/>
          <w:sz w:val="28"/>
          <w:szCs w:val="28"/>
        </w:rPr>
        <w:t>в расчете по уплате страховых взносов установить их минимальный и максимальный размер</w:t>
      </w:r>
      <w:r w:rsidR="00FD2061">
        <w:rPr>
          <w:rFonts w:ascii="Times New Roman" w:hAnsi="Times New Roman" w:cs="Times New Roman"/>
          <w:sz w:val="28"/>
          <w:szCs w:val="28"/>
        </w:rPr>
        <w:t xml:space="preserve">; </w:t>
      </w:r>
    </w:p>
    <w:p w:rsidR="00FD2061" w:rsidRDefault="00FD2061" w:rsidP="000B0D7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 По патентной системе налогообложения:</w:t>
      </w:r>
    </w:p>
    <w:p w:rsidR="00FD2061" w:rsidRDefault="00FD2061" w:rsidP="00FD206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абзац первый части 1 статьи 346.43 Налогового кодекса РФ изложить в следующей редакции:</w:t>
      </w:r>
    </w:p>
    <w:p w:rsidR="00FD2061" w:rsidRDefault="00FD2061" w:rsidP="00FD206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 Патентная система налогообложения устанавливается настоящим Кодексом, вводится в действие нормативными правовыми актами представительных органов муниципальных районов, городских округов, законами городов федерального значения Москвы и Санкт-Петербурга и применяется наряду с общей системой налогообложения и иными режимами налогообложения, предусмотренными законодательством Российской Федерации о налогах и сборах</w:t>
      </w:r>
      <w:proofErr w:type="gramStart"/>
      <w:r>
        <w:rPr>
          <w:rFonts w:ascii="Times New Roman" w:hAnsi="Times New Roman" w:cs="Times New Roman"/>
          <w:sz w:val="28"/>
          <w:szCs w:val="28"/>
        </w:rPr>
        <w:t>.»;</w:t>
      </w:r>
      <w:proofErr w:type="gramEnd"/>
    </w:p>
    <w:p w:rsidR="00FD2061" w:rsidRDefault="00FD2061" w:rsidP="00FD206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ч. 8 ст. 346.43 Налогового кодекса РФ в части установления компетенции субъекта РФ по патентной системе налогообложения дополнить правом субъекта Российской Федерации передавать свою компетенцию на местный уровень;</w:t>
      </w:r>
    </w:p>
    <w:p w:rsidR="00FD2061" w:rsidRDefault="00FD2061" w:rsidP="00FD206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предусмотреть возможность уменьшение стоимости патента на сумму страховых взносов, уплачиваемых индивидуальными предпринимателями в пенсионный фонд и иные внебюджетные фонды;</w:t>
      </w:r>
    </w:p>
    <w:p w:rsidR="00FD2061" w:rsidRDefault="00FD2061" w:rsidP="00FD206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в части 2 статьи 346.43 Налогового кодекса РФ слова «видов предпринимательской деятельности» заменить словами «видов экономической деятельности»;</w:t>
      </w:r>
    </w:p>
    <w:p w:rsidR="00FD2061" w:rsidRDefault="00FD2061" w:rsidP="00FD206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в части 2 статьи 346.43 Налогового кодекса РФ изложить виды деятельности исходя из перечня общероссийского классификатора  видов экономической деятельности, утвержденного постановлением Госстандарта РФ от 06.08.1993 № 17;</w:t>
      </w:r>
    </w:p>
    <w:p w:rsidR="00FD2061" w:rsidRPr="008728FC" w:rsidRDefault="00FD2061" w:rsidP="00FD206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в подпункте 1 части 8 статьи 346.43 исключить слова «Общероссийским классификатором услуг населению или».</w:t>
      </w:r>
    </w:p>
    <w:p w:rsidR="00076077" w:rsidRDefault="00076077" w:rsidP="0007607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Pr="00402379">
        <w:rPr>
          <w:rFonts w:ascii="Calibri" w:hAnsi="Calibri" w:cs="Segoe UI"/>
          <w:sz w:val="28"/>
          <w:szCs w:val="28"/>
        </w:rPr>
        <w:t xml:space="preserve"> </w:t>
      </w:r>
      <w:r>
        <w:rPr>
          <w:rFonts w:ascii="Times New Roman" w:hAnsi="Times New Roman" w:cs="Times New Roman"/>
          <w:sz w:val="28"/>
          <w:szCs w:val="28"/>
        </w:rPr>
        <w:t>предусмотреть</w:t>
      </w:r>
      <w:r w:rsidRPr="00402379">
        <w:rPr>
          <w:rFonts w:ascii="Times New Roman" w:hAnsi="Times New Roman" w:cs="Times New Roman"/>
          <w:sz w:val="28"/>
          <w:szCs w:val="28"/>
        </w:rPr>
        <w:t xml:space="preserve"> возможность перейти на патент предпринимателям, осуществляющим розничную торговлю через объекты стационарной торговой сети с площадью торгового зала более 50 </w:t>
      </w:r>
      <w:proofErr w:type="spellStart"/>
      <w:r w:rsidRPr="00402379">
        <w:rPr>
          <w:rFonts w:ascii="Times New Roman" w:hAnsi="Times New Roman" w:cs="Times New Roman"/>
          <w:sz w:val="28"/>
          <w:szCs w:val="28"/>
        </w:rPr>
        <w:t>кв.м</w:t>
      </w:r>
      <w:proofErr w:type="spellEnd"/>
      <w:r w:rsidRPr="00402379">
        <w:rPr>
          <w:rFonts w:ascii="Times New Roman" w:hAnsi="Times New Roman" w:cs="Times New Roman"/>
          <w:sz w:val="28"/>
          <w:szCs w:val="28"/>
        </w:rPr>
        <w:t xml:space="preserve">.  увеличив ее до 150 </w:t>
      </w:r>
      <w:proofErr w:type="spellStart"/>
      <w:r w:rsidRPr="00402379">
        <w:rPr>
          <w:rFonts w:ascii="Times New Roman" w:hAnsi="Times New Roman" w:cs="Times New Roman"/>
          <w:sz w:val="28"/>
          <w:szCs w:val="28"/>
        </w:rPr>
        <w:t>кв.м</w:t>
      </w:r>
      <w:proofErr w:type="spellEnd"/>
      <w:r w:rsidRPr="00402379">
        <w:rPr>
          <w:rFonts w:ascii="Times New Roman" w:hAnsi="Times New Roman" w:cs="Times New Roman"/>
          <w:sz w:val="28"/>
          <w:szCs w:val="28"/>
        </w:rPr>
        <w:t>. (как предусмотрено в ЕНВД) по каждому объекту организации торговли</w:t>
      </w:r>
      <w:r>
        <w:rPr>
          <w:rFonts w:ascii="Times New Roman" w:hAnsi="Times New Roman" w:cs="Times New Roman"/>
          <w:sz w:val="28"/>
          <w:szCs w:val="28"/>
        </w:rPr>
        <w:t>.</w:t>
      </w:r>
    </w:p>
    <w:p w:rsidR="009444B6" w:rsidRDefault="009444B6" w:rsidP="001E430F">
      <w:pPr>
        <w:spacing w:after="0" w:line="240" w:lineRule="auto"/>
        <w:ind w:firstLine="708"/>
        <w:jc w:val="both"/>
        <w:rPr>
          <w:rFonts w:ascii="Times New Roman" w:hAnsi="Times New Roman" w:cs="Times New Roman"/>
          <w:b/>
          <w:sz w:val="28"/>
          <w:szCs w:val="28"/>
        </w:rPr>
      </w:pPr>
    </w:p>
    <w:p w:rsidR="0060740A" w:rsidRDefault="0060740A" w:rsidP="001E430F">
      <w:pPr>
        <w:spacing w:after="0" w:line="240" w:lineRule="auto"/>
        <w:ind w:firstLine="708"/>
        <w:jc w:val="both"/>
        <w:rPr>
          <w:rFonts w:ascii="Times New Roman" w:hAnsi="Times New Roman" w:cs="Times New Roman"/>
          <w:b/>
          <w:sz w:val="28"/>
          <w:szCs w:val="28"/>
        </w:rPr>
      </w:pPr>
      <w:r>
        <w:rPr>
          <w:rFonts w:ascii="Times New Roman" w:hAnsi="Times New Roman" w:cs="Times New Roman"/>
          <w:b/>
          <w:sz w:val="28"/>
          <w:szCs w:val="28"/>
        </w:rPr>
        <w:t>4. Основные проблемы развития конкуренции в регионе.</w:t>
      </w:r>
    </w:p>
    <w:p w:rsidR="0060740A" w:rsidRDefault="0060740A" w:rsidP="001E430F">
      <w:pPr>
        <w:spacing w:after="0" w:line="240" w:lineRule="auto"/>
        <w:ind w:firstLine="708"/>
        <w:jc w:val="both"/>
        <w:rPr>
          <w:rFonts w:ascii="Times New Roman" w:hAnsi="Times New Roman" w:cs="Times New Roman"/>
          <w:sz w:val="28"/>
          <w:szCs w:val="28"/>
        </w:rPr>
      </w:pPr>
    </w:p>
    <w:p w:rsidR="0060740A" w:rsidRPr="0060740A" w:rsidRDefault="0060740A" w:rsidP="001E430F">
      <w:pPr>
        <w:spacing w:after="0" w:line="240" w:lineRule="auto"/>
        <w:ind w:firstLine="708"/>
        <w:jc w:val="both"/>
        <w:rPr>
          <w:rFonts w:ascii="Times New Roman" w:hAnsi="Times New Roman" w:cs="Times New Roman"/>
          <w:sz w:val="28"/>
          <w:szCs w:val="28"/>
          <w:u w:val="single"/>
        </w:rPr>
      </w:pPr>
      <w:r w:rsidRPr="00945240">
        <w:rPr>
          <w:rFonts w:ascii="Times New Roman" w:hAnsi="Times New Roman" w:cs="Times New Roman"/>
          <w:b/>
          <w:sz w:val="28"/>
          <w:szCs w:val="28"/>
          <w:u w:val="single"/>
        </w:rPr>
        <w:t>Краткое описание ситуации</w:t>
      </w:r>
      <w:r>
        <w:rPr>
          <w:rFonts w:ascii="Times New Roman" w:hAnsi="Times New Roman" w:cs="Times New Roman"/>
          <w:sz w:val="28"/>
          <w:szCs w:val="28"/>
          <w:u w:val="single"/>
        </w:rPr>
        <w:t>:</w:t>
      </w:r>
    </w:p>
    <w:p w:rsidR="0060740A" w:rsidRDefault="0060740A" w:rsidP="001E430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Основными проблемами </w:t>
      </w:r>
      <w:proofErr w:type="gramStart"/>
      <w:r>
        <w:rPr>
          <w:rFonts w:ascii="Times New Roman" w:hAnsi="Times New Roman" w:cs="Times New Roman"/>
          <w:sz w:val="28"/>
          <w:szCs w:val="28"/>
        </w:rPr>
        <w:t>конкуренции субъектов</w:t>
      </w:r>
      <w:proofErr w:type="gramEnd"/>
      <w:r>
        <w:rPr>
          <w:rFonts w:ascii="Times New Roman" w:hAnsi="Times New Roman" w:cs="Times New Roman"/>
          <w:sz w:val="28"/>
          <w:szCs w:val="28"/>
        </w:rPr>
        <w:t xml:space="preserve"> предпринимательской деятельности в регионе является:</w:t>
      </w:r>
    </w:p>
    <w:p w:rsidR="00D45835" w:rsidRDefault="0060740A" w:rsidP="001E430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конкуренция с крупными торговыми сетями</w:t>
      </w:r>
      <w:r w:rsidR="00EB7319">
        <w:rPr>
          <w:rFonts w:ascii="Times New Roman" w:hAnsi="Times New Roman" w:cs="Times New Roman"/>
          <w:sz w:val="28"/>
          <w:szCs w:val="28"/>
        </w:rPr>
        <w:t xml:space="preserve"> -</w:t>
      </w:r>
      <w:r w:rsidR="00D45835">
        <w:rPr>
          <w:rFonts w:ascii="Times New Roman" w:hAnsi="Times New Roman" w:cs="Times New Roman"/>
          <w:sz w:val="28"/>
          <w:szCs w:val="28"/>
        </w:rPr>
        <w:t xml:space="preserve"> </w:t>
      </w:r>
      <w:r w:rsidR="00773463">
        <w:rPr>
          <w:rFonts w:ascii="Times New Roman" w:hAnsi="Times New Roman" w:cs="Times New Roman"/>
          <w:sz w:val="28"/>
          <w:szCs w:val="28"/>
        </w:rPr>
        <w:t>вытеснение с рынка</w:t>
      </w:r>
      <w:r w:rsidR="00D45835">
        <w:rPr>
          <w:rFonts w:ascii="Times New Roman" w:hAnsi="Times New Roman" w:cs="Times New Roman"/>
          <w:sz w:val="28"/>
          <w:szCs w:val="28"/>
        </w:rPr>
        <w:t xml:space="preserve"> субъектов МСП и</w:t>
      </w:r>
      <w:r w:rsidR="00773463">
        <w:rPr>
          <w:rFonts w:ascii="Times New Roman" w:hAnsi="Times New Roman" w:cs="Times New Roman"/>
          <w:sz w:val="28"/>
          <w:szCs w:val="28"/>
        </w:rPr>
        <w:t xml:space="preserve"> местных товаропроизводителей</w:t>
      </w:r>
      <w:r w:rsidR="00EB7319">
        <w:rPr>
          <w:rFonts w:ascii="Times New Roman" w:hAnsi="Times New Roman" w:cs="Times New Roman"/>
          <w:sz w:val="28"/>
          <w:szCs w:val="28"/>
        </w:rPr>
        <w:t>. В</w:t>
      </w:r>
      <w:r w:rsidR="00773463">
        <w:rPr>
          <w:rFonts w:ascii="Times New Roman" w:hAnsi="Times New Roman" w:cs="Times New Roman"/>
          <w:sz w:val="28"/>
          <w:szCs w:val="28"/>
        </w:rPr>
        <w:t xml:space="preserve"> отличие </w:t>
      </w:r>
      <w:proofErr w:type="gramStart"/>
      <w:r w:rsidR="00773463">
        <w:rPr>
          <w:rFonts w:ascii="Times New Roman" w:hAnsi="Times New Roman" w:cs="Times New Roman"/>
          <w:sz w:val="28"/>
          <w:szCs w:val="28"/>
        </w:rPr>
        <w:t>от</w:t>
      </w:r>
      <w:proofErr w:type="gramEnd"/>
      <w:r w:rsidR="00773463">
        <w:rPr>
          <w:rFonts w:ascii="Times New Roman" w:hAnsi="Times New Roman" w:cs="Times New Roman"/>
          <w:sz w:val="28"/>
          <w:szCs w:val="28"/>
        </w:rPr>
        <w:t xml:space="preserve"> </w:t>
      </w:r>
      <w:proofErr w:type="gramStart"/>
      <w:r w:rsidR="00EB7319">
        <w:rPr>
          <w:rFonts w:ascii="Times New Roman" w:hAnsi="Times New Roman" w:cs="Times New Roman"/>
          <w:sz w:val="28"/>
          <w:szCs w:val="28"/>
        </w:rPr>
        <w:t>субъектом</w:t>
      </w:r>
      <w:proofErr w:type="gramEnd"/>
      <w:r w:rsidR="00EB7319">
        <w:rPr>
          <w:rFonts w:ascii="Times New Roman" w:hAnsi="Times New Roman" w:cs="Times New Roman"/>
          <w:sz w:val="28"/>
          <w:szCs w:val="28"/>
        </w:rPr>
        <w:t xml:space="preserve"> МСП </w:t>
      </w:r>
      <w:r w:rsidR="00773463">
        <w:rPr>
          <w:rFonts w:ascii="Times New Roman" w:hAnsi="Times New Roman" w:cs="Times New Roman"/>
          <w:sz w:val="28"/>
          <w:szCs w:val="28"/>
        </w:rPr>
        <w:t>торговы</w:t>
      </w:r>
      <w:r w:rsidR="00EB7319">
        <w:rPr>
          <w:rFonts w:ascii="Times New Roman" w:hAnsi="Times New Roman" w:cs="Times New Roman"/>
          <w:sz w:val="28"/>
          <w:szCs w:val="28"/>
        </w:rPr>
        <w:t>е</w:t>
      </w:r>
      <w:r w:rsidR="00773463">
        <w:rPr>
          <w:rFonts w:ascii="Times New Roman" w:hAnsi="Times New Roman" w:cs="Times New Roman"/>
          <w:sz w:val="28"/>
          <w:szCs w:val="28"/>
        </w:rPr>
        <w:t xml:space="preserve"> сет</w:t>
      </w:r>
      <w:r w:rsidR="00EB7319">
        <w:rPr>
          <w:rFonts w:ascii="Times New Roman" w:hAnsi="Times New Roman" w:cs="Times New Roman"/>
          <w:sz w:val="28"/>
          <w:szCs w:val="28"/>
        </w:rPr>
        <w:t>и не</w:t>
      </w:r>
      <w:r w:rsidR="00773463">
        <w:rPr>
          <w:rFonts w:ascii="Times New Roman" w:hAnsi="Times New Roman" w:cs="Times New Roman"/>
          <w:sz w:val="28"/>
          <w:szCs w:val="28"/>
        </w:rPr>
        <w:t xml:space="preserve"> платят налоги в местные бюджеты</w:t>
      </w:r>
      <w:r w:rsidR="00EB7319">
        <w:rPr>
          <w:rFonts w:ascii="Times New Roman" w:hAnsi="Times New Roman" w:cs="Times New Roman"/>
          <w:sz w:val="28"/>
          <w:szCs w:val="28"/>
        </w:rPr>
        <w:t>, за исключением отчислений с фонда оплаты труда</w:t>
      </w:r>
      <w:r w:rsidR="00773463">
        <w:rPr>
          <w:rFonts w:ascii="Times New Roman" w:hAnsi="Times New Roman" w:cs="Times New Roman"/>
          <w:sz w:val="28"/>
          <w:szCs w:val="28"/>
        </w:rPr>
        <w:t xml:space="preserve">. </w:t>
      </w:r>
      <w:r w:rsidR="00076077">
        <w:rPr>
          <w:rFonts w:ascii="Times New Roman" w:hAnsi="Times New Roman" w:cs="Times New Roman"/>
          <w:sz w:val="28"/>
          <w:szCs w:val="28"/>
        </w:rPr>
        <w:t>Данные факторы</w:t>
      </w:r>
      <w:r w:rsidR="00773463">
        <w:rPr>
          <w:rFonts w:ascii="Times New Roman" w:hAnsi="Times New Roman" w:cs="Times New Roman"/>
          <w:sz w:val="28"/>
          <w:szCs w:val="28"/>
        </w:rPr>
        <w:t xml:space="preserve"> не способству</w:t>
      </w:r>
      <w:r w:rsidR="00076077">
        <w:rPr>
          <w:rFonts w:ascii="Times New Roman" w:hAnsi="Times New Roman" w:cs="Times New Roman"/>
          <w:sz w:val="28"/>
          <w:szCs w:val="28"/>
        </w:rPr>
        <w:t>ю</w:t>
      </w:r>
      <w:r w:rsidR="00773463">
        <w:rPr>
          <w:rFonts w:ascii="Times New Roman" w:hAnsi="Times New Roman" w:cs="Times New Roman"/>
          <w:sz w:val="28"/>
          <w:szCs w:val="28"/>
        </w:rPr>
        <w:t>т развитию территории и став</w:t>
      </w:r>
      <w:r w:rsidR="00076077">
        <w:rPr>
          <w:rFonts w:ascii="Times New Roman" w:hAnsi="Times New Roman" w:cs="Times New Roman"/>
          <w:sz w:val="28"/>
          <w:szCs w:val="28"/>
        </w:rPr>
        <w:t>я</w:t>
      </w:r>
      <w:r w:rsidR="00773463">
        <w:rPr>
          <w:rFonts w:ascii="Times New Roman" w:hAnsi="Times New Roman" w:cs="Times New Roman"/>
          <w:sz w:val="28"/>
          <w:szCs w:val="28"/>
        </w:rPr>
        <w:t>т местных предпринимателей в неравное положение по сравнению с торговыми сетями</w:t>
      </w:r>
      <w:r w:rsidR="00D45835">
        <w:rPr>
          <w:rFonts w:ascii="Times New Roman" w:hAnsi="Times New Roman" w:cs="Times New Roman"/>
          <w:sz w:val="28"/>
          <w:szCs w:val="28"/>
        </w:rPr>
        <w:t>;</w:t>
      </w:r>
    </w:p>
    <w:p w:rsidR="0060740A" w:rsidRDefault="0060740A" w:rsidP="001E430F">
      <w:pPr>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w:t>
      </w:r>
      <w:r w:rsidR="00EB7319">
        <w:rPr>
          <w:rFonts w:ascii="Times New Roman" w:hAnsi="Times New Roman" w:cs="Times New Roman"/>
          <w:sz w:val="28"/>
          <w:szCs w:val="28"/>
        </w:rPr>
        <w:t xml:space="preserve"> несовершенство федерального законодательства по контрактной системе не позволяет представителям МСП конкурировать с представителем естественной монополии в сфере оказания услуг почтовой связи</w:t>
      </w:r>
      <w:r w:rsidR="00773463">
        <w:rPr>
          <w:rFonts w:ascii="Times New Roman" w:hAnsi="Times New Roman" w:cs="Times New Roman"/>
          <w:sz w:val="28"/>
          <w:szCs w:val="28"/>
        </w:rPr>
        <w:t xml:space="preserve"> (</w:t>
      </w:r>
      <w:r w:rsidR="00EB7319">
        <w:rPr>
          <w:rFonts w:ascii="Times New Roman" w:hAnsi="Times New Roman" w:cs="Times New Roman"/>
          <w:sz w:val="28"/>
          <w:szCs w:val="28"/>
        </w:rPr>
        <w:t>даже</w:t>
      </w:r>
      <w:r w:rsidR="00773463">
        <w:rPr>
          <w:rFonts w:ascii="Times New Roman" w:hAnsi="Times New Roman" w:cs="Times New Roman"/>
          <w:sz w:val="28"/>
          <w:szCs w:val="28"/>
        </w:rPr>
        <w:t xml:space="preserve"> при наличии </w:t>
      </w:r>
      <w:r w:rsidR="00512778">
        <w:rPr>
          <w:rFonts w:ascii="Times New Roman" w:hAnsi="Times New Roman" w:cs="Times New Roman"/>
          <w:sz w:val="28"/>
          <w:szCs w:val="28"/>
        </w:rPr>
        <w:t xml:space="preserve">альтернативных </w:t>
      </w:r>
      <w:r w:rsidR="00773463">
        <w:rPr>
          <w:rFonts w:ascii="Times New Roman" w:hAnsi="Times New Roman" w:cs="Times New Roman"/>
          <w:sz w:val="28"/>
          <w:szCs w:val="28"/>
        </w:rPr>
        <w:t xml:space="preserve">поставщиков </w:t>
      </w:r>
      <w:r w:rsidR="00512778">
        <w:rPr>
          <w:rFonts w:ascii="Times New Roman" w:hAnsi="Times New Roman" w:cs="Times New Roman"/>
          <w:sz w:val="28"/>
          <w:szCs w:val="28"/>
        </w:rPr>
        <w:t>услуг из числа предприятий малого и среднего бизнеса</w:t>
      </w:r>
      <w:r w:rsidR="00EB7319" w:rsidRPr="00EB7319">
        <w:rPr>
          <w:rFonts w:ascii="Times New Roman" w:hAnsi="Times New Roman" w:cs="Times New Roman"/>
          <w:sz w:val="28"/>
          <w:szCs w:val="28"/>
        </w:rPr>
        <w:t xml:space="preserve"> </w:t>
      </w:r>
      <w:r w:rsidR="00EB7319">
        <w:rPr>
          <w:rFonts w:ascii="Times New Roman" w:hAnsi="Times New Roman" w:cs="Times New Roman"/>
          <w:sz w:val="28"/>
          <w:szCs w:val="28"/>
        </w:rPr>
        <w:t>государственные органы власти обязывают государственных и муниципальных заказчиков</w:t>
      </w:r>
      <w:r w:rsidR="00512778">
        <w:rPr>
          <w:rFonts w:ascii="Times New Roman" w:hAnsi="Times New Roman" w:cs="Times New Roman"/>
          <w:sz w:val="28"/>
          <w:szCs w:val="28"/>
        </w:rPr>
        <w:t xml:space="preserve"> заключать договоры с ФГУП «Почта России» без учета качества и стоимости предоставляемых услуг</w:t>
      </w:r>
      <w:r w:rsidR="00EB7319">
        <w:rPr>
          <w:rFonts w:ascii="Times New Roman" w:hAnsi="Times New Roman" w:cs="Times New Roman"/>
          <w:sz w:val="28"/>
          <w:szCs w:val="28"/>
        </w:rPr>
        <w:t xml:space="preserve"> в нарушение бюджетного процесса</w:t>
      </w:r>
      <w:r w:rsidR="00512778">
        <w:rPr>
          <w:rFonts w:ascii="Times New Roman" w:hAnsi="Times New Roman" w:cs="Times New Roman"/>
          <w:sz w:val="28"/>
          <w:szCs w:val="28"/>
        </w:rPr>
        <w:t>)</w:t>
      </w:r>
      <w:r w:rsidR="00EB7319">
        <w:rPr>
          <w:rFonts w:ascii="Times New Roman" w:hAnsi="Times New Roman" w:cs="Times New Roman"/>
          <w:sz w:val="28"/>
          <w:szCs w:val="28"/>
        </w:rPr>
        <w:t>;</w:t>
      </w:r>
      <w:r w:rsidR="00512778">
        <w:rPr>
          <w:rFonts w:ascii="Times New Roman" w:hAnsi="Times New Roman" w:cs="Times New Roman"/>
          <w:sz w:val="28"/>
          <w:szCs w:val="28"/>
        </w:rPr>
        <w:t xml:space="preserve">  </w:t>
      </w:r>
      <w:proofErr w:type="gramEnd"/>
    </w:p>
    <w:p w:rsidR="0060740A" w:rsidRDefault="0060740A" w:rsidP="001E430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E40B96">
        <w:rPr>
          <w:rFonts w:ascii="Times New Roman" w:hAnsi="Times New Roman" w:cs="Times New Roman"/>
          <w:sz w:val="28"/>
          <w:szCs w:val="28"/>
        </w:rPr>
        <w:t>несовершенство федерального законодательства</w:t>
      </w:r>
      <w:r>
        <w:rPr>
          <w:rFonts w:ascii="Times New Roman" w:hAnsi="Times New Roman" w:cs="Times New Roman"/>
          <w:sz w:val="28"/>
          <w:szCs w:val="28"/>
        </w:rPr>
        <w:t xml:space="preserve"> в сфере автострахования</w:t>
      </w:r>
      <w:r w:rsidR="00512778">
        <w:rPr>
          <w:rFonts w:ascii="Times New Roman" w:hAnsi="Times New Roman" w:cs="Times New Roman"/>
          <w:sz w:val="28"/>
          <w:szCs w:val="28"/>
        </w:rPr>
        <w:t xml:space="preserve"> (сложилась практика, когда водители имеют</w:t>
      </w:r>
      <w:r w:rsidR="00342F31">
        <w:rPr>
          <w:rFonts w:ascii="Times New Roman" w:hAnsi="Times New Roman" w:cs="Times New Roman"/>
          <w:sz w:val="28"/>
          <w:szCs w:val="28"/>
        </w:rPr>
        <w:t xml:space="preserve"> возможность</w:t>
      </w:r>
      <w:r w:rsidR="00512778">
        <w:rPr>
          <w:rFonts w:ascii="Times New Roman" w:hAnsi="Times New Roman" w:cs="Times New Roman"/>
          <w:sz w:val="28"/>
          <w:szCs w:val="28"/>
        </w:rPr>
        <w:t xml:space="preserve"> получить полисы ОСАГО в отдельных страховых компаниях без прохождения технического осмотра транспортн</w:t>
      </w:r>
      <w:r w:rsidR="00E40B96">
        <w:rPr>
          <w:rFonts w:ascii="Times New Roman" w:hAnsi="Times New Roman" w:cs="Times New Roman"/>
          <w:sz w:val="28"/>
          <w:szCs w:val="28"/>
        </w:rPr>
        <w:t>ых</w:t>
      </w:r>
      <w:r w:rsidR="00512778">
        <w:rPr>
          <w:rFonts w:ascii="Times New Roman" w:hAnsi="Times New Roman" w:cs="Times New Roman"/>
          <w:sz w:val="28"/>
          <w:szCs w:val="28"/>
        </w:rPr>
        <w:t xml:space="preserve"> средств</w:t>
      </w:r>
      <w:r w:rsidR="00E40B96">
        <w:rPr>
          <w:rFonts w:ascii="Times New Roman" w:hAnsi="Times New Roman" w:cs="Times New Roman"/>
          <w:sz w:val="28"/>
          <w:szCs w:val="28"/>
        </w:rPr>
        <w:t>)</w:t>
      </w:r>
      <w:r>
        <w:rPr>
          <w:rFonts w:ascii="Times New Roman" w:hAnsi="Times New Roman" w:cs="Times New Roman"/>
          <w:sz w:val="28"/>
          <w:szCs w:val="28"/>
        </w:rPr>
        <w:t>.</w:t>
      </w:r>
      <w:r w:rsidR="00342F31">
        <w:rPr>
          <w:rFonts w:ascii="Times New Roman" w:hAnsi="Times New Roman" w:cs="Times New Roman"/>
          <w:sz w:val="28"/>
          <w:szCs w:val="28"/>
        </w:rPr>
        <w:t xml:space="preserve"> </w:t>
      </w:r>
    </w:p>
    <w:p w:rsidR="00076077" w:rsidRDefault="00076077" w:rsidP="001E430F">
      <w:pPr>
        <w:spacing w:after="0" w:line="240" w:lineRule="auto"/>
        <w:ind w:firstLine="708"/>
        <w:jc w:val="both"/>
        <w:rPr>
          <w:rFonts w:ascii="Times New Roman" w:hAnsi="Times New Roman" w:cs="Times New Roman"/>
          <w:b/>
          <w:sz w:val="28"/>
          <w:szCs w:val="28"/>
          <w:u w:val="single"/>
        </w:rPr>
      </w:pPr>
    </w:p>
    <w:p w:rsidR="0060740A" w:rsidRDefault="0060740A" w:rsidP="001E430F">
      <w:pPr>
        <w:spacing w:after="0" w:line="240" w:lineRule="auto"/>
        <w:ind w:firstLine="708"/>
        <w:jc w:val="both"/>
        <w:rPr>
          <w:rFonts w:ascii="Times New Roman" w:hAnsi="Times New Roman" w:cs="Times New Roman"/>
          <w:sz w:val="28"/>
          <w:szCs w:val="28"/>
          <w:u w:val="single"/>
        </w:rPr>
      </w:pPr>
      <w:r w:rsidRPr="00945240">
        <w:rPr>
          <w:rFonts w:ascii="Times New Roman" w:hAnsi="Times New Roman" w:cs="Times New Roman"/>
          <w:b/>
          <w:sz w:val="28"/>
          <w:szCs w:val="28"/>
          <w:u w:val="single"/>
        </w:rPr>
        <w:t>Резолюция</w:t>
      </w:r>
      <w:r>
        <w:rPr>
          <w:rFonts w:ascii="Times New Roman" w:hAnsi="Times New Roman" w:cs="Times New Roman"/>
          <w:sz w:val="28"/>
          <w:szCs w:val="28"/>
          <w:u w:val="single"/>
        </w:rPr>
        <w:t>:</w:t>
      </w:r>
    </w:p>
    <w:p w:rsidR="0060740A" w:rsidRPr="008728FC" w:rsidRDefault="0060740A" w:rsidP="001E430F">
      <w:pPr>
        <w:spacing w:after="0" w:line="240" w:lineRule="auto"/>
        <w:ind w:firstLine="708"/>
        <w:jc w:val="both"/>
        <w:rPr>
          <w:rFonts w:ascii="Times New Roman" w:hAnsi="Times New Roman" w:cs="Times New Roman"/>
          <w:sz w:val="28"/>
          <w:szCs w:val="28"/>
        </w:rPr>
      </w:pPr>
      <w:r w:rsidRPr="008728FC">
        <w:rPr>
          <w:rFonts w:ascii="Times New Roman" w:hAnsi="Times New Roman" w:cs="Times New Roman"/>
          <w:sz w:val="28"/>
          <w:szCs w:val="28"/>
        </w:rPr>
        <w:t xml:space="preserve">В целях предупреждения и пресечения монополистической деятельности, доминирующего положения и недобросовестной конкуренции </w:t>
      </w:r>
      <w:r w:rsidR="008D11CC">
        <w:rPr>
          <w:rFonts w:ascii="Times New Roman" w:hAnsi="Times New Roman" w:cs="Times New Roman"/>
          <w:sz w:val="28"/>
          <w:szCs w:val="28"/>
        </w:rPr>
        <w:t xml:space="preserve">с крупными торговыми сетями, создания условий для развития субъектов малого и среднего бизнеса </w:t>
      </w:r>
      <w:r w:rsidR="00F23DD8">
        <w:rPr>
          <w:rFonts w:ascii="Times New Roman" w:hAnsi="Times New Roman" w:cs="Times New Roman"/>
          <w:sz w:val="28"/>
          <w:szCs w:val="28"/>
        </w:rPr>
        <w:t>предлагаем</w:t>
      </w:r>
      <w:r w:rsidRPr="008728FC">
        <w:rPr>
          <w:rFonts w:ascii="Times New Roman" w:hAnsi="Times New Roman" w:cs="Times New Roman"/>
          <w:sz w:val="28"/>
          <w:szCs w:val="28"/>
        </w:rPr>
        <w:t>:</w:t>
      </w:r>
    </w:p>
    <w:p w:rsidR="000B0D7F" w:rsidRDefault="00E40B96" w:rsidP="000B0D7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lang w:val="en-US"/>
        </w:rPr>
        <w:t>I</w:t>
      </w:r>
      <w:r>
        <w:rPr>
          <w:rFonts w:ascii="Times New Roman" w:hAnsi="Times New Roman" w:cs="Times New Roman"/>
          <w:sz w:val="28"/>
          <w:szCs w:val="28"/>
        </w:rPr>
        <w:t>.</w:t>
      </w:r>
      <w:r w:rsidR="000B0D7F">
        <w:rPr>
          <w:rFonts w:ascii="Times New Roman" w:hAnsi="Times New Roman" w:cs="Times New Roman"/>
          <w:sz w:val="28"/>
          <w:szCs w:val="28"/>
        </w:rPr>
        <w:t xml:space="preserve"> </w:t>
      </w:r>
      <w:r>
        <w:rPr>
          <w:rFonts w:ascii="Times New Roman" w:hAnsi="Times New Roman" w:cs="Times New Roman"/>
          <w:sz w:val="28"/>
          <w:szCs w:val="28"/>
        </w:rPr>
        <w:t>П</w:t>
      </w:r>
      <w:r w:rsidR="000B0D7F">
        <w:rPr>
          <w:rFonts w:ascii="Times New Roman" w:hAnsi="Times New Roman" w:cs="Times New Roman"/>
          <w:sz w:val="28"/>
          <w:szCs w:val="28"/>
        </w:rPr>
        <w:t xml:space="preserve">оддержать проект федерального закона № 412416-6 «О внесении изменений в статьи 9 и 14 Федерального закона «Об основах государственного регулирования торговой деятельности в Российской Федерации», внесенный </w:t>
      </w:r>
      <w:r w:rsidR="000B0D7F">
        <w:rPr>
          <w:rFonts w:ascii="Times New Roman" w:hAnsi="Times New Roman" w:cs="Times New Roman"/>
          <w:sz w:val="28"/>
          <w:szCs w:val="28"/>
        </w:rPr>
        <w:lastRenderedPageBreak/>
        <w:t>законодательным собранием Вологодской области и находящийся на рассмотрении в Государственной Думе РФ, в части:</w:t>
      </w:r>
    </w:p>
    <w:p w:rsidR="000B0D7F" w:rsidRDefault="00E40B96" w:rsidP="000B0D7F">
      <w:pPr>
        <w:spacing w:after="0" w:line="240" w:lineRule="auto"/>
        <w:ind w:firstLine="708"/>
        <w:jc w:val="both"/>
        <w:rPr>
          <w:rFonts w:ascii="Times New Roman" w:hAnsi="Times New Roman"/>
          <w:bCs/>
          <w:sz w:val="28"/>
          <w:szCs w:val="28"/>
        </w:rPr>
      </w:pPr>
      <w:r>
        <w:rPr>
          <w:rFonts w:ascii="Times New Roman" w:hAnsi="Times New Roman"/>
          <w:bCs/>
          <w:sz w:val="28"/>
          <w:szCs w:val="28"/>
        </w:rPr>
        <w:t xml:space="preserve">- </w:t>
      </w:r>
      <w:r w:rsidR="000B0D7F">
        <w:rPr>
          <w:rFonts w:ascii="Times New Roman" w:hAnsi="Times New Roman"/>
          <w:bCs/>
          <w:sz w:val="28"/>
          <w:szCs w:val="28"/>
        </w:rPr>
        <w:t>с</w:t>
      </w:r>
      <w:r w:rsidR="000B0D7F" w:rsidRPr="00894E49">
        <w:rPr>
          <w:rFonts w:ascii="Times New Roman" w:hAnsi="Times New Roman"/>
          <w:bCs/>
          <w:sz w:val="28"/>
          <w:szCs w:val="28"/>
        </w:rPr>
        <w:t>нижени</w:t>
      </w:r>
      <w:r w:rsidR="000B0D7F">
        <w:rPr>
          <w:rFonts w:ascii="Times New Roman" w:hAnsi="Times New Roman"/>
          <w:bCs/>
          <w:sz w:val="28"/>
          <w:szCs w:val="28"/>
        </w:rPr>
        <w:t>я</w:t>
      </w:r>
      <w:r w:rsidR="000B0D7F" w:rsidRPr="00894E49">
        <w:rPr>
          <w:rFonts w:ascii="Times New Roman" w:hAnsi="Times New Roman"/>
          <w:bCs/>
          <w:sz w:val="28"/>
          <w:szCs w:val="28"/>
        </w:rPr>
        <w:t xml:space="preserve"> </w:t>
      </w:r>
      <w:r w:rsidR="000B0D7F">
        <w:rPr>
          <w:rFonts w:ascii="Times New Roman" w:hAnsi="Times New Roman"/>
          <w:bCs/>
          <w:sz w:val="28"/>
          <w:szCs w:val="28"/>
        </w:rPr>
        <w:t xml:space="preserve">предельной доли </w:t>
      </w:r>
      <w:r w:rsidR="000B0D7F" w:rsidRPr="00894E49">
        <w:rPr>
          <w:rFonts w:ascii="Times New Roman" w:hAnsi="Times New Roman"/>
          <w:sz w:val="28"/>
          <w:szCs w:val="28"/>
        </w:rPr>
        <w:t>объема всех реализованных продовольственных товаров хозяйствующим субъектом, осуществляющим розничную торговлю продовольственными товарами посредством организации торговой сети на определенной территории</w:t>
      </w:r>
      <w:r w:rsidR="000B0D7F">
        <w:rPr>
          <w:rFonts w:ascii="Times New Roman" w:hAnsi="Times New Roman"/>
          <w:sz w:val="28"/>
          <w:szCs w:val="28"/>
        </w:rPr>
        <w:t xml:space="preserve">, </w:t>
      </w:r>
      <w:r w:rsidR="000B0D7F" w:rsidRPr="00894E49">
        <w:rPr>
          <w:rFonts w:ascii="Times New Roman" w:hAnsi="Times New Roman"/>
          <w:bCs/>
          <w:sz w:val="28"/>
          <w:szCs w:val="28"/>
        </w:rPr>
        <w:t>с 25</w:t>
      </w:r>
      <w:r w:rsidR="000B0D7F">
        <w:rPr>
          <w:rFonts w:ascii="Times New Roman" w:hAnsi="Times New Roman"/>
          <w:bCs/>
          <w:sz w:val="28"/>
          <w:szCs w:val="28"/>
        </w:rPr>
        <w:t xml:space="preserve"> процентов</w:t>
      </w:r>
      <w:r w:rsidR="000B0D7F" w:rsidRPr="00894E49">
        <w:rPr>
          <w:rFonts w:ascii="Times New Roman" w:hAnsi="Times New Roman"/>
          <w:bCs/>
          <w:sz w:val="28"/>
          <w:szCs w:val="28"/>
        </w:rPr>
        <w:t xml:space="preserve"> до 10</w:t>
      </w:r>
      <w:r w:rsidR="000B0D7F">
        <w:rPr>
          <w:rFonts w:ascii="Times New Roman" w:hAnsi="Times New Roman"/>
          <w:bCs/>
          <w:sz w:val="28"/>
          <w:szCs w:val="28"/>
        </w:rPr>
        <w:t xml:space="preserve"> процентов;</w:t>
      </w:r>
    </w:p>
    <w:p w:rsidR="000B0D7F" w:rsidRDefault="00E40B96" w:rsidP="000B0D7F">
      <w:pPr>
        <w:spacing w:after="0" w:line="240" w:lineRule="auto"/>
        <w:ind w:firstLine="708"/>
        <w:jc w:val="both"/>
        <w:rPr>
          <w:rFonts w:ascii="Times New Roman" w:hAnsi="Times New Roman"/>
          <w:bCs/>
          <w:sz w:val="28"/>
          <w:szCs w:val="28"/>
        </w:rPr>
      </w:pPr>
      <w:r>
        <w:rPr>
          <w:rFonts w:ascii="Times New Roman" w:hAnsi="Times New Roman"/>
          <w:bCs/>
          <w:sz w:val="28"/>
          <w:szCs w:val="28"/>
        </w:rPr>
        <w:t xml:space="preserve">- </w:t>
      </w:r>
      <w:r w:rsidR="000B0D7F">
        <w:rPr>
          <w:rFonts w:ascii="Times New Roman" w:hAnsi="Times New Roman"/>
          <w:bCs/>
          <w:sz w:val="28"/>
          <w:szCs w:val="28"/>
        </w:rPr>
        <w:t>и</w:t>
      </w:r>
      <w:r w:rsidR="000B0D7F" w:rsidRPr="00894E49">
        <w:rPr>
          <w:rFonts w:ascii="Times New Roman" w:hAnsi="Times New Roman"/>
          <w:bCs/>
          <w:sz w:val="28"/>
          <w:szCs w:val="28"/>
        </w:rPr>
        <w:t>сключени</w:t>
      </w:r>
      <w:r w:rsidR="000B0D7F">
        <w:rPr>
          <w:rFonts w:ascii="Times New Roman" w:hAnsi="Times New Roman"/>
          <w:bCs/>
          <w:sz w:val="28"/>
          <w:szCs w:val="28"/>
        </w:rPr>
        <w:t>я</w:t>
      </w:r>
      <w:r w:rsidR="000B0D7F" w:rsidRPr="00894E49">
        <w:rPr>
          <w:rFonts w:ascii="Times New Roman" w:hAnsi="Times New Roman"/>
          <w:bCs/>
          <w:sz w:val="28"/>
          <w:szCs w:val="28"/>
        </w:rPr>
        <w:t xml:space="preserve"> положения о заключении дополнительно к договору поставки продовольственных товаров  договора возмездного оказания услуг, направленного на продвижение продовольственных товаров:</w:t>
      </w:r>
    </w:p>
    <w:p w:rsidR="000B0D7F" w:rsidRPr="008728FC" w:rsidRDefault="000B0D7F" w:rsidP="000B0D7F">
      <w:pPr>
        <w:spacing w:after="0" w:line="240" w:lineRule="auto"/>
        <w:ind w:firstLine="708"/>
        <w:jc w:val="both"/>
        <w:rPr>
          <w:rFonts w:ascii="Times New Roman" w:hAnsi="Times New Roman" w:cs="Times New Roman"/>
          <w:sz w:val="28"/>
          <w:szCs w:val="28"/>
        </w:rPr>
      </w:pPr>
      <w:r w:rsidRPr="00894E49">
        <w:rPr>
          <w:rFonts w:ascii="Times New Roman" w:hAnsi="Times New Roman"/>
          <w:color w:val="000000"/>
          <w:sz w:val="28"/>
          <w:szCs w:val="28"/>
        </w:rPr>
        <w:t>«Включение в договор поставки продовольственных товаров условий о совершении хозяйствующим субъектом, осуществляющим торговую деятельность, в отношении поставленных продовольственных товаров определенных действий, об оказании услуг по рекламированию товаров, маркетингу и подобных услуг, направленных на продвижение продовольственных товаров, а равно исполнение (реализация) такого договора не допускается. При заключении договора поставки продовольственных товаров запрещается понуждение контрагента к заключению договора возмездного оказания услуг, направленных на продвижение продовольственных товаров»</w:t>
      </w:r>
      <w:r w:rsidR="00E40B96">
        <w:rPr>
          <w:rFonts w:ascii="Times New Roman" w:hAnsi="Times New Roman"/>
          <w:color w:val="000000"/>
          <w:sz w:val="28"/>
          <w:szCs w:val="28"/>
        </w:rPr>
        <w:t>.</w:t>
      </w:r>
    </w:p>
    <w:p w:rsidR="000B0D7F" w:rsidRPr="008728FC" w:rsidRDefault="00E40B96" w:rsidP="000B0D7F">
      <w:pPr>
        <w:spacing w:after="0" w:line="240" w:lineRule="auto"/>
        <w:ind w:firstLine="708"/>
        <w:jc w:val="both"/>
        <w:rPr>
          <w:rFonts w:ascii="Times New Roman" w:hAnsi="Times New Roman" w:cs="Times New Roman"/>
          <w:sz w:val="28"/>
          <w:szCs w:val="28"/>
        </w:rPr>
      </w:pPr>
      <w:r w:rsidRPr="00E40B96">
        <w:rPr>
          <w:rFonts w:ascii="Times New Roman" w:hAnsi="Times New Roman" w:cs="Times New Roman"/>
          <w:b/>
          <w:sz w:val="28"/>
          <w:szCs w:val="28"/>
        </w:rPr>
        <w:t>В</w:t>
      </w:r>
      <w:r w:rsidR="000B0D7F" w:rsidRPr="00E40B96">
        <w:rPr>
          <w:rFonts w:ascii="Times New Roman" w:hAnsi="Times New Roman" w:cs="Times New Roman"/>
          <w:b/>
          <w:sz w:val="28"/>
          <w:szCs w:val="28"/>
        </w:rPr>
        <w:t>нести изменения в ст. 5 Федерального закона</w:t>
      </w:r>
      <w:r w:rsidR="000B0D7F" w:rsidRPr="008728FC">
        <w:rPr>
          <w:rFonts w:ascii="Times New Roman" w:hAnsi="Times New Roman" w:cs="Times New Roman"/>
          <w:sz w:val="28"/>
          <w:szCs w:val="28"/>
        </w:rPr>
        <w:t xml:space="preserve"> от 26.07.2006 № 135-ФЗ «О защите конкуренции», определив, что если хозяйствующий субъект </w:t>
      </w:r>
      <w:r>
        <w:rPr>
          <w:rFonts w:ascii="Times New Roman" w:hAnsi="Times New Roman" w:cs="Times New Roman"/>
          <w:sz w:val="28"/>
          <w:szCs w:val="28"/>
        </w:rPr>
        <w:t>занимает</w:t>
      </w:r>
      <w:r w:rsidR="000B0D7F" w:rsidRPr="008728FC">
        <w:rPr>
          <w:rFonts w:ascii="Times New Roman" w:hAnsi="Times New Roman" w:cs="Times New Roman"/>
          <w:sz w:val="28"/>
          <w:szCs w:val="28"/>
        </w:rPr>
        <w:t xml:space="preserve"> более </w:t>
      </w:r>
      <w:r w:rsidR="000B0D7F">
        <w:rPr>
          <w:rFonts w:ascii="Times New Roman" w:hAnsi="Times New Roman" w:cs="Times New Roman"/>
          <w:sz w:val="28"/>
          <w:szCs w:val="28"/>
        </w:rPr>
        <w:t xml:space="preserve">десяти процентов </w:t>
      </w:r>
      <w:r w:rsidR="000B0D7F" w:rsidRPr="008728FC">
        <w:rPr>
          <w:rFonts w:ascii="Times New Roman" w:hAnsi="Times New Roman" w:cs="Times New Roman"/>
          <w:sz w:val="28"/>
          <w:szCs w:val="28"/>
        </w:rPr>
        <w:t>регионального оборота</w:t>
      </w:r>
      <w:r w:rsidR="00402379">
        <w:rPr>
          <w:rFonts w:ascii="Times New Roman" w:hAnsi="Times New Roman" w:cs="Times New Roman"/>
          <w:sz w:val="28"/>
          <w:szCs w:val="28"/>
        </w:rPr>
        <w:t xml:space="preserve"> необходимо</w:t>
      </w:r>
      <w:r w:rsidR="000B0D7F" w:rsidRPr="008728FC">
        <w:rPr>
          <w:rFonts w:ascii="Times New Roman" w:hAnsi="Times New Roman" w:cs="Times New Roman"/>
          <w:sz w:val="28"/>
          <w:szCs w:val="28"/>
        </w:rPr>
        <w:t xml:space="preserve"> считать</w:t>
      </w:r>
      <w:r w:rsidR="00402379">
        <w:rPr>
          <w:rFonts w:ascii="Times New Roman" w:hAnsi="Times New Roman" w:cs="Times New Roman"/>
          <w:sz w:val="28"/>
          <w:szCs w:val="28"/>
        </w:rPr>
        <w:t xml:space="preserve"> его</w:t>
      </w:r>
      <w:r w:rsidR="000B0D7F" w:rsidRPr="008728FC">
        <w:rPr>
          <w:rFonts w:ascii="Times New Roman" w:hAnsi="Times New Roman" w:cs="Times New Roman"/>
          <w:sz w:val="28"/>
          <w:szCs w:val="28"/>
        </w:rPr>
        <w:t xml:space="preserve"> доминирующим на рынке. В этом случае хозяйствующим субъектам, имеющим данный статус</w:t>
      </w:r>
      <w:r w:rsidR="00402379">
        <w:rPr>
          <w:rFonts w:ascii="Times New Roman" w:hAnsi="Times New Roman" w:cs="Times New Roman"/>
          <w:sz w:val="28"/>
          <w:szCs w:val="28"/>
        </w:rPr>
        <w:t xml:space="preserve">, следует </w:t>
      </w:r>
      <w:r w:rsidR="000B0D7F" w:rsidRPr="008728FC">
        <w:rPr>
          <w:rFonts w:ascii="Times New Roman" w:hAnsi="Times New Roman" w:cs="Times New Roman"/>
          <w:sz w:val="28"/>
          <w:szCs w:val="28"/>
        </w:rPr>
        <w:t>обращаться в ФАС за разрешением на открытие новых торговых помещений</w:t>
      </w:r>
      <w:r>
        <w:rPr>
          <w:rFonts w:ascii="Times New Roman" w:hAnsi="Times New Roman" w:cs="Times New Roman"/>
          <w:sz w:val="28"/>
          <w:szCs w:val="28"/>
        </w:rPr>
        <w:t>.</w:t>
      </w:r>
    </w:p>
    <w:p w:rsidR="000B0D7F" w:rsidRDefault="00E40B96" w:rsidP="000B0D7F">
      <w:pPr>
        <w:spacing w:after="0" w:line="240" w:lineRule="auto"/>
        <w:ind w:firstLine="708"/>
        <w:jc w:val="both"/>
        <w:rPr>
          <w:rFonts w:ascii="Times New Roman" w:hAnsi="Times New Roman" w:cs="Times New Roman"/>
          <w:sz w:val="28"/>
          <w:szCs w:val="28"/>
        </w:rPr>
      </w:pPr>
      <w:r w:rsidRPr="00E40B96">
        <w:rPr>
          <w:rFonts w:ascii="Times New Roman" w:hAnsi="Times New Roman" w:cs="Times New Roman"/>
          <w:b/>
          <w:sz w:val="28"/>
          <w:szCs w:val="28"/>
        </w:rPr>
        <w:t>В</w:t>
      </w:r>
      <w:r w:rsidR="000B0D7F" w:rsidRPr="00E40B96">
        <w:rPr>
          <w:rFonts w:ascii="Times New Roman" w:hAnsi="Times New Roman" w:cs="Times New Roman"/>
          <w:b/>
          <w:sz w:val="28"/>
          <w:szCs w:val="28"/>
        </w:rPr>
        <w:t>нести изменения в ст. 6 Федерального закона</w:t>
      </w:r>
      <w:r w:rsidR="000B0D7F" w:rsidRPr="008728FC">
        <w:rPr>
          <w:rFonts w:ascii="Times New Roman" w:hAnsi="Times New Roman" w:cs="Times New Roman"/>
          <w:sz w:val="28"/>
          <w:szCs w:val="28"/>
        </w:rPr>
        <w:t xml:space="preserve"> от 28.12.2009 № 381-ФЗ «Об основах государственного регулирования торговой деятельности в Российской Федерации», дополнив</w:t>
      </w:r>
      <w:r w:rsidR="00402379">
        <w:rPr>
          <w:rFonts w:ascii="Times New Roman" w:hAnsi="Times New Roman" w:cs="Times New Roman"/>
          <w:sz w:val="28"/>
          <w:szCs w:val="28"/>
        </w:rPr>
        <w:t xml:space="preserve"> полномочия</w:t>
      </w:r>
      <w:r w:rsidR="000B0D7F" w:rsidRPr="008728FC">
        <w:rPr>
          <w:rFonts w:ascii="Times New Roman" w:hAnsi="Times New Roman" w:cs="Times New Roman"/>
          <w:sz w:val="28"/>
          <w:szCs w:val="28"/>
        </w:rPr>
        <w:t xml:space="preserve"> органа государственной власти субъекта Российской Федерации компетенцией </w:t>
      </w:r>
      <w:r w:rsidR="00402379">
        <w:rPr>
          <w:rFonts w:ascii="Times New Roman" w:hAnsi="Times New Roman" w:cs="Times New Roman"/>
          <w:sz w:val="28"/>
          <w:szCs w:val="28"/>
        </w:rPr>
        <w:t xml:space="preserve">по </w:t>
      </w:r>
      <w:r w:rsidR="000B0D7F" w:rsidRPr="008728FC">
        <w:rPr>
          <w:rFonts w:ascii="Times New Roman" w:hAnsi="Times New Roman" w:cs="Times New Roman"/>
          <w:sz w:val="28"/>
          <w:szCs w:val="28"/>
        </w:rPr>
        <w:t>установлени</w:t>
      </w:r>
      <w:r w:rsidR="00402379">
        <w:rPr>
          <w:rFonts w:ascii="Times New Roman" w:hAnsi="Times New Roman" w:cs="Times New Roman"/>
          <w:sz w:val="28"/>
          <w:szCs w:val="28"/>
        </w:rPr>
        <w:t>ю</w:t>
      </w:r>
      <w:r w:rsidR="000B0D7F" w:rsidRPr="008728FC">
        <w:rPr>
          <w:rFonts w:ascii="Times New Roman" w:hAnsi="Times New Roman" w:cs="Times New Roman"/>
          <w:sz w:val="28"/>
          <w:szCs w:val="28"/>
        </w:rPr>
        <w:t xml:space="preserve"> нормативов максимальной обеспеченности хозяйствующего субъекта торговыми помещениями в соответствующем муниципальном образовании области.</w:t>
      </w:r>
    </w:p>
    <w:p w:rsidR="00F30BE7" w:rsidRPr="008728FC" w:rsidRDefault="00E40B96" w:rsidP="001E430F">
      <w:pPr>
        <w:spacing w:after="0" w:line="240" w:lineRule="auto"/>
        <w:ind w:firstLine="708"/>
        <w:jc w:val="both"/>
        <w:rPr>
          <w:rFonts w:ascii="Times New Roman" w:hAnsi="Times New Roman" w:cs="Times New Roman"/>
          <w:sz w:val="28"/>
          <w:szCs w:val="28"/>
        </w:rPr>
      </w:pPr>
      <w:r w:rsidRPr="00E40B96">
        <w:rPr>
          <w:rFonts w:ascii="Times New Roman" w:hAnsi="Times New Roman" w:cs="Times New Roman"/>
          <w:sz w:val="28"/>
          <w:szCs w:val="28"/>
          <w:lang w:val="en-US"/>
        </w:rPr>
        <w:t>II</w:t>
      </w:r>
      <w:r w:rsidRPr="00E40B96">
        <w:rPr>
          <w:rFonts w:ascii="Times New Roman" w:hAnsi="Times New Roman" w:cs="Times New Roman"/>
          <w:sz w:val="28"/>
          <w:szCs w:val="28"/>
        </w:rPr>
        <w:t xml:space="preserve">. </w:t>
      </w:r>
      <w:r w:rsidR="00EE08DD" w:rsidRPr="00E40B96">
        <w:rPr>
          <w:rFonts w:ascii="Times New Roman" w:hAnsi="Times New Roman" w:cs="Times New Roman"/>
          <w:sz w:val="28"/>
          <w:szCs w:val="28"/>
        </w:rPr>
        <w:t>В части регулирования конкуренции в сфере предоставления услуг почтовой связи</w:t>
      </w:r>
      <w:r w:rsidR="00EE08DD" w:rsidRPr="008728FC">
        <w:rPr>
          <w:rFonts w:ascii="Times New Roman" w:hAnsi="Times New Roman" w:cs="Times New Roman"/>
          <w:sz w:val="28"/>
          <w:szCs w:val="28"/>
        </w:rPr>
        <w:t xml:space="preserve"> </w:t>
      </w:r>
      <w:r w:rsidR="00EE08DD">
        <w:rPr>
          <w:rFonts w:ascii="Times New Roman" w:hAnsi="Times New Roman" w:cs="Times New Roman"/>
          <w:sz w:val="28"/>
          <w:szCs w:val="28"/>
        </w:rPr>
        <w:t>в</w:t>
      </w:r>
      <w:r w:rsidR="00F30BE7" w:rsidRPr="008728FC">
        <w:rPr>
          <w:rFonts w:ascii="Times New Roman" w:hAnsi="Times New Roman" w:cs="Times New Roman"/>
          <w:sz w:val="28"/>
          <w:szCs w:val="28"/>
        </w:rPr>
        <w:t xml:space="preserve">нести изменения в Федеральный закон от 05.04.2013 № 44-ФЗ «О контрактной системе в сфере закупок товаров, работ, услуг для обеспечения государственных и муниципальных нужд», установив: </w:t>
      </w:r>
    </w:p>
    <w:p w:rsidR="00F30BE7" w:rsidRPr="008728FC" w:rsidRDefault="00F30BE7" w:rsidP="001E430F">
      <w:pPr>
        <w:spacing w:after="0" w:line="240" w:lineRule="auto"/>
        <w:ind w:firstLine="708"/>
        <w:jc w:val="both"/>
        <w:rPr>
          <w:rFonts w:ascii="Times New Roman" w:hAnsi="Times New Roman" w:cs="Times New Roman"/>
          <w:sz w:val="28"/>
          <w:szCs w:val="28"/>
        </w:rPr>
      </w:pPr>
      <w:r w:rsidRPr="008728FC">
        <w:rPr>
          <w:rFonts w:ascii="Times New Roman" w:hAnsi="Times New Roman" w:cs="Times New Roman"/>
          <w:sz w:val="28"/>
          <w:szCs w:val="28"/>
        </w:rPr>
        <w:t>- возможность размещения заказа путем закупки у единственного поставщика в том случае, если перед размещением состоялось размещение заказа конкурентным способом по тому же предмету закупки и по его результатам не подано ни одной заявки  либо подана только одна такая заявка (после проведения процедур, предусмотренных ст. 71);</w:t>
      </w:r>
    </w:p>
    <w:p w:rsidR="00F30BE7" w:rsidRPr="008728FC" w:rsidRDefault="00F30BE7" w:rsidP="001E430F">
      <w:pPr>
        <w:spacing w:after="0" w:line="240" w:lineRule="auto"/>
        <w:ind w:firstLine="708"/>
        <w:jc w:val="both"/>
        <w:rPr>
          <w:rFonts w:ascii="Times New Roman" w:hAnsi="Times New Roman" w:cs="Times New Roman"/>
          <w:sz w:val="28"/>
          <w:szCs w:val="28"/>
        </w:rPr>
      </w:pPr>
      <w:r w:rsidRPr="008728FC">
        <w:rPr>
          <w:rFonts w:ascii="Times New Roman" w:hAnsi="Times New Roman" w:cs="Times New Roman"/>
          <w:sz w:val="28"/>
          <w:szCs w:val="28"/>
        </w:rPr>
        <w:t>- предельные границы объемов размещения заказов в случае наличия конкурентных поставщиков в размере не более 20 процентов от совокупного годового объема закупок, предусмотренного планом-графиком государственного заказчика;</w:t>
      </w:r>
    </w:p>
    <w:p w:rsidR="0060740A" w:rsidRDefault="00F30BE7" w:rsidP="001E430F">
      <w:pPr>
        <w:spacing w:after="0" w:line="240" w:lineRule="auto"/>
        <w:ind w:firstLine="708"/>
        <w:jc w:val="both"/>
        <w:rPr>
          <w:rFonts w:ascii="Times New Roman" w:hAnsi="Times New Roman" w:cs="Times New Roman"/>
          <w:sz w:val="28"/>
          <w:szCs w:val="28"/>
        </w:rPr>
      </w:pPr>
      <w:r w:rsidRPr="008728FC">
        <w:rPr>
          <w:rFonts w:ascii="Times New Roman" w:hAnsi="Times New Roman" w:cs="Times New Roman"/>
          <w:sz w:val="28"/>
          <w:szCs w:val="28"/>
        </w:rPr>
        <w:t>- запрет на размещение заказа неконкурентным способом при условии, что в течение предыдущего кварта</w:t>
      </w:r>
      <w:r w:rsidR="00A21BF4">
        <w:rPr>
          <w:rFonts w:ascii="Times New Roman" w:hAnsi="Times New Roman" w:cs="Times New Roman"/>
          <w:sz w:val="28"/>
          <w:szCs w:val="28"/>
        </w:rPr>
        <w:t>ла</w:t>
      </w:r>
      <w:r w:rsidRPr="008728FC">
        <w:rPr>
          <w:rFonts w:ascii="Times New Roman" w:hAnsi="Times New Roman" w:cs="Times New Roman"/>
          <w:sz w:val="28"/>
          <w:szCs w:val="28"/>
        </w:rPr>
        <w:t xml:space="preserve"> не состоялось размещение заказа конкурентным способом.</w:t>
      </w:r>
    </w:p>
    <w:p w:rsidR="00F30BE7" w:rsidRPr="008728FC" w:rsidRDefault="00E40B96" w:rsidP="001E430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lang w:val="en-US"/>
        </w:rPr>
        <w:lastRenderedPageBreak/>
        <w:t>III</w:t>
      </w:r>
      <w:r>
        <w:rPr>
          <w:rFonts w:ascii="Times New Roman" w:hAnsi="Times New Roman" w:cs="Times New Roman"/>
          <w:sz w:val="28"/>
          <w:szCs w:val="28"/>
        </w:rPr>
        <w:t xml:space="preserve">. </w:t>
      </w:r>
      <w:r w:rsidR="00A21BF4">
        <w:rPr>
          <w:rFonts w:ascii="Times New Roman" w:hAnsi="Times New Roman" w:cs="Times New Roman"/>
          <w:sz w:val="28"/>
          <w:szCs w:val="28"/>
        </w:rPr>
        <w:t xml:space="preserve">Для </w:t>
      </w:r>
      <w:r w:rsidR="00EE08DD">
        <w:rPr>
          <w:rFonts w:ascii="Times New Roman" w:hAnsi="Times New Roman" w:cs="Times New Roman"/>
          <w:sz w:val="28"/>
          <w:szCs w:val="28"/>
        </w:rPr>
        <w:t>решени</w:t>
      </w:r>
      <w:r w:rsidR="00A21BF4">
        <w:rPr>
          <w:rFonts w:ascii="Times New Roman" w:hAnsi="Times New Roman" w:cs="Times New Roman"/>
          <w:sz w:val="28"/>
          <w:szCs w:val="28"/>
        </w:rPr>
        <w:t>я</w:t>
      </w:r>
      <w:r w:rsidR="00EE08DD">
        <w:rPr>
          <w:rFonts w:ascii="Times New Roman" w:hAnsi="Times New Roman" w:cs="Times New Roman"/>
          <w:sz w:val="28"/>
          <w:szCs w:val="28"/>
        </w:rPr>
        <w:t xml:space="preserve"> проблем конкуренции в сфере пассажирских перевозок и автострахования</w:t>
      </w:r>
      <w:r w:rsidR="00EE08DD" w:rsidRPr="008728FC">
        <w:rPr>
          <w:rFonts w:ascii="Times New Roman" w:hAnsi="Times New Roman" w:cs="Times New Roman"/>
          <w:sz w:val="28"/>
          <w:szCs w:val="28"/>
        </w:rPr>
        <w:t xml:space="preserve"> </w:t>
      </w:r>
      <w:r w:rsidR="00EE08DD">
        <w:rPr>
          <w:rFonts w:ascii="Times New Roman" w:hAnsi="Times New Roman" w:cs="Times New Roman"/>
          <w:sz w:val="28"/>
          <w:szCs w:val="28"/>
        </w:rPr>
        <w:t>в</w:t>
      </w:r>
      <w:r w:rsidR="00F30BE7" w:rsidRPr="008728FC">
        <w:rPr>
          <w:rFonts w:ascii="Times New Roman" w:hAnsi="Times New Roman" w:cs="Times New Roman"/>
          <w:sz w:val="28"/>
          <w:szCs w:val="28"/>
        </w:rPr>
        <w:t>нести изменения</w:t>
      </w:r>
      <w:r w:rsidR="00EE08DD">
        <w:rPr>
          <w:rFonts w:ascii="Times New Roman" w:hAnsi="Times New Roman" w:cs="Times New Roman"/>
          <w:sz w:val="28"/>
          <w:szCs w:val="28"/>
        </w:rPr>
        <w:t xml:space="preserve"> (прилагаются)</w:t>
      </w:r>
      <w:r w:rsidR="00F30BE7" w:rsidRPr="008728FC">
        <w:rPr>
          <w:rFonts w:ascii="Times New Roman" w:hAnsi="Times New Roman" w:cs="Times New Roman"/>
          <w:sz w:val="28"/>
          <w:szCs w:val="28"/>
        </w:rPr>
        <w:t>:</w:t>
      </w:r>
    </w:p>
    <w:p w:rsidR="00F30BE7" w:rsidRPr="008728FC" w:rsidRDefault="00F30BE7" w:rsidP="001E430F">
      <w:pPr>
        <w:spacing w:after="0" w:line="240" w:lineRule="auto"/>
        <w:ind w:firstLine="708"/>
        <w:jc w:val="both"/>
        <w:rPr>
          <w:rFonts w:ascii="Times New Roman" w:hAnsi="Times New Roman" w:cs="Times New Roman"/>
          <w:sz w:val="28"/>
          <w:szCs w:val="28"/>
        </w:rPr>
      </w:pPr>
      <w:r w:rsidRPr="008728FC">
        <w:rPr>
          <w:rFonts w:ascii="Times New Roman" w:hAnsi="Times New Roman" w:cs="Times New Roman"/>
          <w:sz w:val="28"/>
          <w:szCs w:val="28"/>
        </w:rPr>
        <w:t>- в Федеральный закон от 1 июля 2011 года № 170-ФЗ «О техническом осмотре транспортных средств и о внесении изменений в отдельные законодательные акты Российской Федерации»;</w:t>
      </w:r>
    </w:p>
    <w:p w:rsidR="00F30BE7" w:rsidRPr="008728FC" w:rsidRDefault="00F30BE7" w:rsidP="001E430F">
      <w:pPr>
        <w:spacing w:after="0" w:line="240" w:lineRule="auto"/>
        <w:ind w:firstLine="708"/>
        <w:jc w:val="both"/>
        <w:rPr>
          <w:rFonts w:ascii="Times New Roman" w:eastAsia="Times New Roman" w:hAnsi="Times New Roman" w:cs="Times New Roman"/>
          <w:sz w:val="28"/>
          <w:szCs w:val="28"/>
          <w:lang w:eastAsia="ru-RU"/>
        </w:rPr>
      </w:pPr>
      <w:r w:rsidRPr="008728FC">
        <w:rPr>
          <w:rFonts w:ascii="Times New Roman" w:hAnsi="Times New Roman" w:cs="Times New Roman"/>
          <w:sz w:val="28"/>
          <w:szCs w:val="28"/>
        </w:rPr>
        <w:t xml:space="preserve"> -</w:t>
      </w:r>
      <w:r w:rsidRPr="008728FC">
        <w:rPr>
          <w:rFonts w:ascii="Times New Roman" w:eastAsia="Times New Roman" w:hAnsi="Times New Roman" w:cs="Times New Roman"/>
          <w:sz w:val="28"/>
          <w:szCs w:val="28"/>
          <w:lang w:eastAsia="ru-RU"/>
        </w:rPr>
        <w:t xml:space="preserve"> в Кодекс  об административных правонарушениях Российской Федерации от 30 декабря 2001 года № 195-ФЗ;</w:t>
      </w:r>
    </w:p>
    <w:p w:rsidR="00F30BE7" w:rsidRPr="008728FC" w:rsidRDefault="00F30BE7" w:rsidP="001E430F">
      <w:pPr>
        <w:spacing w:after="0" w:line="240" w:lineRule="auto"/>
        <w:ind w:firstLine="708"/>
        <w:jc w:val="both"/>
        <w:rPr>
          <w:rFonts w:ascii="Times New Roman" w:eastAsia="Times New Roman" w:hAnsi="Times New Roman" w:cs="Times New Roman"/>
          <w:sz w:val="28"/>
          <w:szCs w:val="28"/>
          <w:lang w:eastAsia="ru-RU"/>
        </w:rPr>
      </w:pPr>
      <w:r w:rsidRPr="008728FC">
        <w:rPr>
          <w:rFonts w:ascii="Times New Roman" w:eastAsia="Times New Roman" w:hAnsi="Times New Roman" w:cs="Times New Roman"/>
          <w:sz w:val="28"/>
          <w:szCs w:val="28"/>
          <w:lang w:eastAsia="ru-RU"/>
        </w:rPr>
        <w:t>- в Федеральный закон от 10 декабря 1995 года № 196-ФЗ «О безопасности дорожного движения»;</w:t>
      </w:r>
    </w:p>
    <w:p w:rsidR="00EE08DD" w:rsidRDefault="00F30BE7" w:rsidP="001E430F">
      <w:pPr>
        <w:spacing w:after="0" w:line="240" w:lineRule="auto"/>
        <w:ind w:firstLine="708"/>
        <w:jc w:val="both"/>
        <w:rPr>
          <w:rFonts w:ascii="Times New Roman" w:eastAsia="Times New Roman" w:hAnsi="Times New Roman" w:cs="Times New Roman"/>
          <w:sz w:val="28"/>
          <w:szCs w:val="28"/>
          <w:lang w:eastAsia="ru-RU"/>
        </w:rPr>
      </w:pPr>
      <w:r w:rsidRPr="008728FC">
        <w:rPr>
          <w:rFonts w:ascii="Times New Roman" w:eastAsia="Times New Roman" w:hAnsi="Times New Roman" w:cs="Times New Roman"/>
          <w:sz w:val="28"/>
          <w:szCs w:val="28"/>
          <w:lang w:eastAsia="ru-RU"/>
        </w:rPr>
        <w:t>- в Федеральный закон от 25 апреля 2002 года № 40-ФЗ «Об обязательном страховании гражданской ответственности в</w:t>
      </w:r>
      <w:r w:rsidR="00EE08DD">
        <w:rPr>
          <w:rFonts w:ascii="Times New Roman" w:eastAsia="Times New Roman" w:hAnsi="Times New Roman" w:cs="Times New Roman"/>
          <w:sz w:val="28"/>
          <w:szCs w:val="28"/>
          <w:lang w:eastAsia="ru-RU"/>
        </w:rPr>
        <w:t>ладельцев транспортных средств».</w:t>
      </w:r>
    </w:p>
    <w:p w:rsidR="00EE08DD" w:rsidRDefault="00EE08DD" w:rsidP="001E430F">
      <w:pPr>
        <w:spacing w:after="0" w:line="240" w:lineRule="auto"/>
        <w:ind w:firstLine="708"/>
        <w:jc w:val="both"/>
        <w:rPr>
          <w:rFonts w:ascii="Times New Roman" w:eastAsia="Times New Roman" w:hAnsi="Times New Roman" w:cs="Times New Roman"/>
          <w:sz w:val="28"/>
          <w:szCs w:val="28"/>
          <w:lang w:eastAsia="ru-RU"/>
        </w:rPr>
      </w:pPr>
    </w:p>
    <w:p w:rsidR="00EE08DD" w:rsidRDefault="001E430F" w:rsidP="001E430F">
      <w:pPr>
        <w:spacing w:after="0" w:line="240" w:lineRule="auto"/>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5. Проблемы совершенствования правового регулирования деятельности по перевозке пассажиров и багажа легковым такси.</w:t>
      </w:r>
    </w:p>
    <w:p w:rsidR="001E430F" w:rsidRDefault="001E430F" w:rsidP="001E430F">
      <w:pPr>
        <w:spacing w:after="0" w:line="240" w:lineRule="auto"/>
        <w:ind w:firstLine="708"/>
        <w:jc w:val="both"/>
        <w:rPr>
          <w:rFonts w:ascii="Times New Roman" w:eastAsia="Times New Roman" w:hAnsi="Times New Roman" w:cs="Times New Roman"/>
          <w:b/>
          <w:sz w:val="28"/>
          <w:szCs w:val="28"/>
          <w:lang w:eastAsia="ru-RU"/>
        </w:rPr>
      </w:pPr>
    </w:p>
    <w:p w:rsidR="001E430F" w:rsidRDefault="001E430F" w:rsidP="001E430F">
      <w:pPr>
        <w:spacing w:after="0" w:line="240" w:lineRule="auto"/>
        <w:ind w:firstLine="708"/>
        <w:jc w:val="both"/>
        <w:rPr>
          <w:rFonts w:ascii="Times New Roman" w:eastAsia="Times New Roman" w:hAnsi="Times New Roman" w:cs="Times New Roman"/>
          <w:sz w:val="28"/>
          <w:szCs w:val="28"/>
          <w:u w:val="single"/>
          <w:lang w:eastAsia="ru-RU"/>
        </w:rPr>
      </w:pPr>
      <w:r w:rsidRPr="00A21BF4">
        <w:rPr>
          <w:rFonts w:ascii="Times New Roman" w:eastAsia="Times New Roman" w:hAnsi="Times New Roman" w:cs="Times New Roman"/>
          <w:b/>
          <w:sz w:val="28"/>
          <w:szCs w:val="28"/>
          <w:u w:val="single"/>
          <w:lang w:eastAsia="ru-RU"/>
        </w:rPr>
        <w:t>Краткое описание ситуации</w:t>
      </w:r>
      <w:r>
        <w:rPr>
          <w:rFonts w:ascii="Times New Roman" w:eastAsia="Times New Roman" w:hAnsi="Times New Roman" w:cs="Times New Roman"/>
          <w:sz w:val="28"/>
          <w:szCs w:val="28"/>
          <w:u w:val="single"/>
          <w:lang w:eastAsia="ru-RU"/>
        </w:rPr>
        <w:t>:</w:t>
      </w:r>
    </w:p>
    <w:p w:rsidR="007016F3" w:rsidRDefault="007016F3" w:rsidP="007016F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Монополизация рынка такси федеральными диспетчерскими службами, которые доминируют над местными. Отсутствие реальных механизмов контроля со стороны  налоговых, иных надзорных органов за деятельностью перевозчиков в части обеспечения легальности, безопасности, качественности предоставляемых услуг. Отсутствие ответственности перевозчиков за возможные негативные  последствия представления потребителю услуги, не соответствующей качеству. Нарушение антимонопольного законодательства, распространения организаций, занимающих доминирующее положение на рынке данных услуг, установление демпинговых цен.</w:t>
      </w:r>
    </w:p>
    <w:p w:rsidR="00C959D0" w:rsidRDefault="00C959D0" w:rsidP="007016F3">
      <w:pPr>
        <w:spacing w:after="0" w:line="240" w:lineRule="auto"/>
        <w:ind w:firstLine="708"/>
        <w:jc w:val="both"/>
        <w:rPr>
          <w:rFonts w:ascii="Times New Roman" w:hAnsi="Times New Roman" w:cs="Times New Roman"/>
          <w:b/>
          <w:sz w:val="28"/>
          <w:szCs w:val="28"/>
          <w:u w:val="single"/>
        </w:rPr>
      </w:pPr>
    </w:p>
    <w:p w:rsidR="00965FCD" w:rsidRPr="00C959D0" w:rsidRDefault="00965FCD" w:rsidP="007016F3">
      <w:pPr>
        <w:spacing w:after="0" w:line="240" w:lineRule="auto"/>
        <w:ind w:firstLine="708"/>
        <w:jc w:val="both"/>
        <w:rPr>
          <w:rFonts w:ascii="Times New Roman" w:hAnsi="Times New Roman" w:cs="Times New Roman"/>
          <w:b/>
          <w:sz w:val="28"/>
          <w:szCs w:val="28"/>
          <w:u w:val="single"/>
        </w:rPr>
      </w:pPr>
      <w:bookmarkStart w:id="0" w:name="_GoBack"/>
      <w:bookmarkEnd w:id="0"/>
      <w:r w:rsidRPr="00C959D0">
        <w:rPr>
          <w:rFonts w:ascii="Times New Roman" w:hAnsi="Times New Roman" w:cs="Times New Roman"/>
          <w:b/>
          <w:sz w:val="28"/>
          <w:szCs w:val="28"/>
          <w:u w:val="single"/>
        </w:rPr>
        <w:t>Резолюция:</w:t>
      </w:r>
    </w:p>
    <w:p w:rsidR="00965FCD" w:rsidRDefault="00965FCD" w:rsidP="007016F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Внести в статью 9 Федерального закона от 21.04.2011 № 69-ФЗ «О внесении изменений в отдельные законодательные акты Российской Федерации» следующие изменения:</w:t>
      </w:r>
    </w:p>
    <w:p w:rsidR="00965FCD" w:rsidRDefault="00965FCD" w:rsidP="007016F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часть 1.2 дополнить пунктом 4 следующего содержания:</w:t>
      </w:r>
    </w:p>
    <w:p w:rsidR="00965FCD" w:rsidRDefault="00965FCD" w:rsidP="007016F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 копии документов, подтверждающих наличие общего водительского стажа не менее трех лет у водителей, с которыми юридические лица или индивидуальные предприниматели заключили (предполагают заключить) трудовые договоры в целях оказания услуг по перевозке пассажиров и багажа легковым такси</w:t>
      </w:r>
      <w:proofErr w:type="gramStart"/>
      <w:r>
        <w:rPr>
          <w:rFonts w:ascii="Times New Roman" w:hAnsi="Times New Roman" w:cs="Times New Roman"/>
          <w:sz w:val="28"/>
          <w:szCs w:val="28"/>
        </w:rPr>
        <w:t>.»;</w:t>
      </w:r>
      <w:proofErr w:type="gramEnd"/>
    </w:p>
    <w:p w:rsidR="00965FCD" w:rsidRDefault="00965FCD" w:rsidP="007016F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дополнить частью 9.1 следующего содержания:</w:t>
      </w:r>
    </w:p>
    <w:p w:rsidR="00965FCD" w:rsidRDefault="00965FCD" w:rsidP="007016F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«9.1. </w:t>
      </w:r>
      <w:proofErr w:type="gramStart"/>
      <w:r>
        <w:rPr>
          <w:rFonts w:ascii="Times New Roman" w:hAnsi="Times New Roman" w:cs="Times New Roman"/>
          <w:sz w:val="28"/>
          <w:szCs w:val="28"/>
        </w:rPr>
        <w:t xml:space="preserve">Служба заказа такси </w:t>
      </w:r>
      <w:r w:rsidR="00F95B6E">
        <w:rPr>
          <w:rFonts w:ascii="Times New Roman" w:hAnsi="Times New Roman" w:cs="Times New Roman"/>
          <w:sz w:val="28"/>
          <w:szCs w:val="28"/>
        </w:rPr>
        <w:t>(сетевые диспетчерские службы, диспетчерские службы) – юридическое лицо или индивидуальный предприниматель, предоставляющие услуги перевозчикам, получившим разрешение осуществление деятельности по перевозке пассажиров и багажа легковым такси, по приему заказов на перевозку пассажиров и багажа легковым такси и последующей передаче принятых заказов для исполнения фрахтовщику или водителю, действующему от имени и по поручению фрахтовщика.</w:t>
      </w:r>
      <w:proofErr w:type="gramEnd"/>
    </w:p>
    <w:p w:rsidR="00F95B6E" w:rsidRDefault="00F95B6E" w:rsidP="007016F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Служба заказа такси передает заказы на перевозку пассажиров и багажа легковым такси индивидуальным предпринимателям, осуществляющим деятельность по перевозке пассажиров и багажа легковым такси на основании </w:t>
      </w:r>
      <w:r>
        <w:rPr>
          <w:rFonts w:ascii="Times New Roman" w:hAnsi="Times New Roman" w:cs="Times New Roman"/>
          <w:sz w:val="28"/>
          <w:szCs w:val="28"/>
        </w:rPr>
        <w:lastRenderedPageBreak/>
        <w:t>разрешения, выдаваемого уполномоченным органом, а также водителям, которые заключили трудовые договоры с юридическими лицами и индивидуальными предпринимателями, осуществляющими указанную деятельность на основании разрешения.</w:t>
      </w:r>
    </w:p>
    <w:p w:rsidR="00F95B6E" w:rsidRDefault="00F95B6E" w:rsidP="007016F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Контроль за соблюдение требований о передаче заказа надлежащим лицам осуществляется уполномоченным Правительством Российской Федерации федеральным органом исполнительной власти в рамках осуществления государственного контроля (надзора) в сфере транспорта</w:t>
      </w:r>
      <w:proofErr w:type="gramStart"/>
      <w:r>
        <w:rPr>
          <w:rFonts w:ascii="Times New Roman" w:hAnsi="Times New Roman" w:cs="Times New Roman"/>
          <w:sz w:val="28"/>
          <w:szCs w:val="28"/>
        </w:rPr>
        <w:t>.»;</w:t>
      </w:r>
      <w:proofErr w:type="gramEnd"/>
    </w:p>
    <w:p w:rsidR="00F95B6E" w:rsidRDefault="00F95B6E" w:rsidP="007016F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пункт 4 части 14 </w:t>
      </w:r>
      <w:r w:rsidR="00F82539">
        <w:rPr>
          <w:rFonts w:ascii="Times New Roman" w:hAnsi="Times New Roman" w:cs="Times New Roman"/>
          <w:sz w:val="28"/>
          <w:szCs w:val="28"/>
        </w:rPr>
        <w:t>изложить в следующей редакции:</w:t>
      </w:r>
    </w:p>
    <w:p w:rsidR="00F82539" w:rsidRDefault="00F82539" w:rsidP="007016F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 поступления в уполномоченный орган судебного решения, подтверждающего виновность водителя легкового такси в совершении дорожно-транспортного происшествия, повлекшего смерть либо причинение тяжкого или средней тяжести вреда здоровью пассажира или третьих лиц</w:t>
      </w:r>
      <w:proofErr w:type="gramStart"/>
      <w:r>
        <w:rPr>
          <w:rFonts w:ascii="Times New Roman" w:hAnsi="Times New Roman" w:cs="Times New Roman"/>
          <w:sz w:val="28"/>
          <w:szCs w:val="28"/>
        </w:rPr>
        <w:t>.»;</w:t>
      </w:r>
      <w:proofErr w:type="gramEnd"/>
    </w:p>
    <w:p w:rsidR="00F82539" w:rsidRDefault="00F82539" w:rsidP="007016F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часть 17 изложить в следующей редакции:</w:t>
      </w:r>
    </w:p>
    <w:p w:rsidR="00F82539" w:rsidRDefault="00F82539" w:rsidP="007016F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«17. </w:t>
      </w:r>
      <w:proofErr w:type="gramStart"/>
      <w:r>
        <w:rPr>
          <w:rFonts w:ascii="Times New Roman" w:hAnsi="Times New Roman" w:cs="Times New Roman"/>
          <w:sz w:val="28"/>
          <w:szCs w:val="28"/>
        </w:rPr>
        <w:t>К правоотношениям, связанным с осуществлением контроля за соблюдением юридическими лицами и индивидуальными предпринимателями, осуществляющими деятельность по оказанию услуг по перевозке пассажиров и багажа легковым такси, требований, установленных частями 1.4 и 16 настоящей статьи, а также правилами перевозок пассажиров и багажа легковым такси (за исключением правоотношений, возникающих при осуществлении контроля за соблюдением указанных требований непосредственно в процессе перевозке пассажиров и багажа</w:t>
      </w:r>
      <w:proofErr w:type="gramEnd"/>
      <w:r>
        <w:rPr>
          <w:rFonts w:ascii="Times New Roman" w:hAnsi="Times New Roman" w:cs="Times New Roman"/>
          <w:sz w:val="28"/>
          <w:szCs w:val="28"/>
        </w:rPr>
        <w:t xml:space="preserve"> легковы</w:t>
      </w:r>
      <w:r w:rsidR="00DF0F9C">
        <w:rPr>
          <w:rFonts w:ascii="Times New Roman" w:hAnsi="Times New Roman" w:cs="Times New Roman"/>
          <w:sz w:val="28"/>
          <w:szCs w:val="28"/>
        </w:rPr>
        <w:t>м такси), применяются положения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редакции настоящего Федерального закона) с учетом особенностей организации и проведения проверок, установленных настоящей статьей</w:t>
      </w:r>
      <w:proofErr w:type="gramStart"/>
      <w:r w:rsidR="00DF0F9C">
        <w:rPr>
          <w:rFonts w:ascii="Times New Roman" w:hAnsi="Times New Roman" w:cs="Times New Roman"/>
          <w:sz w:val="28"/>
          <w:szCs w:val="28"/>
        </w:rPr>
        <w:t>.»;</w:t>
      </w:r>
      <w:proofErr w:type="gramEnd"/>
    </w:p>
    <w:p w:rsidR="00DF0F9C" w:rsidRDefault="00DF0F9C" w:rsidP="00DF0F9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в пункте 2 части 21 слова «, указанных в пункте 3 части 16 настоящей статьи» заменить словами «действующего законодательства Российской Федерации в сфере перевозок пассажиров и багажа легковым такси».</w:t>
      </w:r>
    </w:p>
    <w:p w:rsidR="00DF0F9C" w:rsidRDefault="00DF0F9C" w:rsidP="00DF0F9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Внести в КоАП РФ следующие изменения:</w:t>
      </w:r>
    </w:p>
    <w:p w:rsidR="00DF0F9C" w:rsidRDefault="00DF0F9C" w:rsidP="00DF0F9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дополнить статьей 11.14.3 следующего содержания:</w:t>
      </w:r>
    </w:p>
    <w:p w:rsidR="00DF0F9C" w:rsidRDefault="00DF0F9C" w:rsidP="00DF0F9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«11.14.3. Нарушение требований о передаче заказов на перевозку пассажиров и багажа легковым такси</w:t>
      </w:r>
    </w:p>
    <w:p w:rsidR="00DF0F9C" w:rsidRDefault="00DF0F9C" w:rsidP="00DF0F9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Нарушение требований о передаче заказов на перевозку пассажиров и багажа легковым такси влечет наложение административного штрафа на должностных лиц в размере десяти тысяч рублей; на юридических лиц – тридцати тысяч рублей</w:t>
      </w:r>
      <w:proofErr w:type="gramStart"/>
      <w:r>
        <w:rPr>
          <w:rFonts w:ascii="Times New Roman" w:hAnsi="Times New Roman" w:cs="Times New Roman"/>
          <w:sz w:val="28"/>
          <w:szCs w:val="28"/>
        </w:rPr>
        <w:t>.»</w:t>
      </w:r>
      <w:r w:rsidR="00CE4612">
        <w:rPr>
          <w:rFonts w:ascii="Times New Roman" w:hAnsi="Times New Roman" w:cs="Times New Roman"/>
          <w:sz w:val="28"/>
          <w:szCs w:val="28"/>
        </w:rPr>
        <w:t>;</w:t>
      </w:r>
      <w:proofErr w:type="gramEnd"/>
    </w:p>
    <w:p w:rsidR="00CE4612" w:rsidRDefault="00DF0F9C" w:rsidP="00DF0F9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в статье 23.36</w:t>
      </w:r>
      <w:r w:rsidR="00CE4612">
        <w:rPr>
          <w:rFonts w:ascii="Times New Roman" w:hAnsi="Times New Roman" w:cs="Times New Roman"/>
          <w:sz w:val="28"/>
          <w:szCs w:val="28"/>
        </w:rPr>
        <w:t>: часть 1 после цифр «11.14.2», дополнить цифрами «11.14.3», пункт 1 части 2 после цифр «11.14.2», дополнить цифрами «11.14.3,».</w:t>
      </w:r>
    </w:p>
    <w:p w:rsidR="009B66A3" w:rsidRDefault="009B66A3" w:rsidP="009B66A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Федеральный закон от 21.04.2011 № 69-ФЗ «О внесении изменений в отдельные законодательные акты Российской Федерации», Налоговый кодекс РФ, КоАП РФ необходимо дополнить</w:t>
      </w:r>
      <w:r w:rsidRPr="00CE4612">
        <w:rPr>
          <w:rFonts w:ascii="Times New Roman" w:hAnsi="Times New Roman" w:cs="Times New Roman"/>
          <w:sz w:val="28"/>
          <w:szCs w:val="28"/>
        </w:rPr>
        <w:t xml:space="preserve"> </w:t>
      </w:r>
      <w:r>
        <w:rPr>
          <w:rFonts w:ascii="Times New Roman" w:hAnsi="Times New Roman" w:cs="Times New Roman"/>
          <w:sz w:val="28"/>
          <w:szCs w:val="28"/>
        </w:rPr>
        <w:t xml:space="preserve">следующими положениями: </w:t>
      </w:r>
    </w:p>
    <w:p w:rsidR="009B66A3" w:rsidRDefault="009B66A3" w:rsidP="009B66A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введение </w:t>
      </w:r>
      <w:r w:rsidRPr="00CE4612">
        <w:rPr>
          <w:rFonts w:ascii="Times New Roman" w:hAnsi="Times New Roman" w:cs="Times New Roman"/>
          <w:sz w:val="28"/>
          <w:szCs w:val="28"/>
        </w:rPr>
        <w:t>уполномоченн</w:t>
      </w:r>
      <w:r>
        <w:rPr>
          <w:rFonts w:ascii="Times New Roman" w:hAnsi="Times New Roman" w:cs="Times New Roman"/>
          <w:sz w:val="28"/>
          <w:szCs w:val="28"/>
        </w:rPr>
        <w:t>ому</w:t>
      </w:r>
      <w:r w:rsidRPr="00CE4612">
        <w:rPr>
          <w:rFonts w:ascii="Times New Roman" w:hAnsi="Times New Roman" w:cs="Times New Roman"/>
          <w:sz w:val="28"/>
          <w:szCs w:val="28"/>
        </w:rPr>
        <w:t xml:space="preserve"> орган</w:t>
      </w:r>
      <w:r>
        <w:rPr>
          <w:rFonts w:ascii="Times New Roman" w:hAnsi="Times New Roman" w:cs="Times New Roman"/>
          <w:sz w:val="28"/>
          <w:szCs w:val="28"/>
        </w:rPr>
        <w:t xml:space="preserve">у, выдающего разрешение на осуществление деятельности по перевозке пассажиров и багажа легковым </w:t>
      </w:r>
      <w:r w:rsidRPr="00364140">
        <w:rPr>
          <w:rFonts w:ascii="Times New Roman" w:hAnsi="Times New Roman" w:cs="Times New Roman"/>
          <w:sz w:val="28"/>
          <w:szCs w:val="28"/>
        </w:rPr>
        <w:t xml:space="preserve">такси, </w:t>
      </w:r>
      <w:r>
        <w:rPr>
          <w:rFonts w:ascii="Times New Roman" w:hAnsi="Times New Roman" w:cs="Times New Roman"/>
          <w:sz w:val="28"/>
          <w:szCs w:val="28"/>
        </w:rPr>
        <w:t xml:space="preserve">обязанности по </w:t>
      </w:r>
      <w:r w:rsidRPr="00364140">
        <w:rPr>
          <w:rFonts w:ascii="Times New Roman" w:hAnsi="Times New Roman" w:cs="Times New Roman"/>
          <w:sz w:val="28"/>
          <w:szCs w:val="28"/>
        </w:rPr>
        <w:t>уведомлени</w:t>
      </w:r>
      <w:r>
        <w:rPr>
          <w:rFonts w:ascii="Times New Roman" w:hAnsi="Times New Roman" w:cs="Times New Roman"/>
          <w:sz w:val="28"/>
          <w:szCs w:val="28"/>
        </w:rPr>
        <w:t>ю</w:t>
      </w:r>
      <w:r w:rsidRPr="00364140">
        <w:rPr>
          <w:rFonts w:ascii="Times New Roman" w:hAnsi="Times New Roman" w:cs="Times New Roman"/>
          <w:sz w:val="28"/>
          <w:szCs w:val="28"/>
        </w:rPr>
        <w:t xml:space="preserve"> налогового органа о выдаче разрешения на осуществление деятельности по перевозке пассажиров и багажа легковым такси </w:t>
      </w:r>
      <w:r w:rsidRPr="00364140">
        <w:rPr>
          <w:rFonts w:ascii="Times New Roman" w:hAnsi="Times New Roman" w:cs="Times New Roman"/>
          <w:sz w:val="28"/>
          <w:szCs w:val="28"/>
        </w:rPr>
        <w:lastRenderedPageBreak/>
        <w:t>на территории Ярославской области</w:t>
      </w:r>
      <w:r>
        <w:rPr>
          <w:rFonts w:ascii="Times New Roman" w:hAnsi="Times New Roman" w:cs="Times New Roman"/>
          <w:sz w:val="28"/>
          <w:szCs w:val="28"/>
        </w:rPr>
        <w:t xml:space="preserve"> индивидуальным предпринимателям и юридическим лицам;</w:t>
      </w:r>
    </w:p>
    <w:p w:rsidR="009B66A3" w:rsidRDefault="009B66A3" w:rsidP="009B66A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введение налоговому органу обязанности уведомления уполномоченного органа, выдающего разрешение на осуществление деятельности по перевозке пассажиров и багажа легковым </w:t>
      </w:r>
      <w:r w:rsidRPr="00364140">
        <w:rPr>
          <w:rFonts w:ascii="Times New Roman" w:hAnsi="Times New Roman" w:cs="Times New Roman"/>
          <w:sz w:val="28"/>
          <w:szCs w:val="28"/>
        </w:rPr>
        <w:t>такси</w:t>
      </w:r>
      <w:r>
        <w:rPr>
          <w:rFonts w:ascii="Times New Roman" w:hAnsi="Times New Roman" w:cs="Times New Roman"/>
          <w:sz w:val="28"/>
          <w:szCs w:val="28"/>
        </w:rPr>
        <w:t>, о прекращении индивидуальным предпринимателем предпринимательской деятельности или в случае ликвидации юридического лица;</w:t>
      </w:r>
    </w:p>
    <w:p w:rsidR="009B66A3" w:rsidRDefault="009B66A3" w:rsidP="009B66A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ввести норму о сроке действия разрешения на осуществление деятельности по перевозке пассажиров и багажа легковым </w:t>
      </w:r>
      <w:r w:rsidRPr="00364140">
        <w:rPr>
          <w:rFonts w:ascii="Times New Roman" w:hAnsi="Times New Roman" w:cs="Times New Roman"/>
          <w:sz w:val="28"/>
          <w:szCs w:val="28"/>
        </w:rPr>
        <w:t>такси</w:t>
      </w:r>
      <w:r>
        <w:rPr>
          <w:rFonts w:ascii="Times New Roman" w:hAnsi="Times New Roman" w:cs="Times New Roman"/>
          <w:sz w:val="28"/>
          <w:szCs w:val="28"/>
        </w:rPr>
        <w:t xml:space="preserve"> ограниченную сроком регистрации индивидуального предпринимателя (юридического лица)</w:t>
      </w:r>
      <w:r w:rsidR="00284D9B">
        <w:rPr>
          <w:rFonts w:ascii="Times New Roman" w:hAnsi="Times New Roman" w:cs="Times New Roman"/>
          <w:sz w:val="28"/>
          <w:szCs w:val="28"/>
        </w:rPr>
        <w:t>.</w:t>
      </w:r>
    </w:p>
    <w:p w:rsidR="009B66A3" w:rsidRPr="000C7D44" w:rsidRDefault="009B66A3" w:rsidP="009B66A3">
      <w:pPr>
        <w:spacing w:after="0" w:line="240" w:lineRule="auto"/>
        <w:ind w:firstLine="708"/>
        <w:jc w:val="both"/>
        <w:rPr>
          <w:rFonts w:ascii="Times New Roman" w:hAnsi="Times New Roman" w:cs="Times New Roman"/>
          <w:sz w:val="28"/>
          <w:szCs w:val="28"/>
        </w:rPr>
      </w:pPr>
    </w:p>
    <w:p w:rsidR="001E430F" w:rsidRPr="001E430F" w:rsidRDefault="001E430F" w:rsidP="001E430F">
      <w:pPr>
        <w:spacing w:after="0" w:line="240" w:lineRule="auto"/>
        <w:ind w:firstLine="708"/>
        <w:jc w:val="both"/>
        <w:rPr>
          <w:rFonts w:ascii="Times New Roman" w:eastAsia="Times New Roman" w:hAnsi="Times New Roman" w:cs="Times New Roman"/>
          <w:sz w:val="28"/>
          <w:szCs w:val="28"/>
          <w:lang w:eastAsia="ru-RU"/>
        </w:rPr>
      </w:pPr>
    </w:p>
    <w:p w:rsidR="00CE4612" w:rsidRDefault="00CE4612" w:rsidP="001E430F">
      <w:pPr>
        <w:spacing w:after="0" w:line="240" w:lineRule="auto"/>
        <w:ind w:firstLine="708"/>
        <w:jc w:val="both"/>
        <w:rPr>
          <w:rFonts w:ascii="Times New Roman" w:hAnsi="Times New Roman" w:cs="Times New Roman"/>
          <w:sz w:val="28"/>
          <w:szCs w:val="28"/>
        </w:rPr>
        <w:sectPr w:rsidR="00CE4612" w:rsidSect="00E856ED">
          <w:pgSz w:w="11906" w:h="16838"/>
          <w:pgMar w:top="1134" w:right="567" w:bottom="567" w:left="1701" w:header="709" w:footer="709" w:gutter="0"/>
          <w:cols w:space="708"/>
          <w:docGrid w:linePitch="360"/>
        </w:sectPr>
      </w:pPr>
    </w:p>
    <w:p w:rsidR="00CE4612" w:rsidRPr="00CE4612" w:rsidRDefault="00CE4612" w:rsidP="00CE4612">
      <w:pPr>
        <w:spacing w:after="0" w:line="240" w:lineRule="auto"/>
        <w:ind w:firstLine="708"/>
        <w:jc w:val="right"/>
        <w:rPr>
          <w:rFonts w:ascii="Times New Roman" w:hAnsi="Times New Roman" w:cs="Times New Roman"/>
          <w:b/>
          <w:sz w:val="28"/>
          <w:szCs w:val="28"/>
        </w:rPr>
      </w:pPr>
      <w:r w:rsidRPr="00CE4612">
        <w:rPr>
          <w:rFonts w:ascii="Times New Roman" w:hAnsi="Times New Roman" w:cs="Times New Roman"/>
          <w:b/>
          <w:sz w:val="28"/>
          <w:szCs w:val="28"/>
        </w:rPr>
        <w:lastRenderedPageBreak/>
        <w:t xml:space="preserve">Приложение </w:t>
      </w:r>
    </w:p>
    <w:p w:rsidR="00F30BE7" w:rsidRDefault="00CE4612" w:rsidP="00CE4612">
      <w:pPr>
        <w:spacing w:after="0" w:line="240" w:lineRule="auto"/>
        <w:ind w:firstLine="708"/>
        <w:jc w:val="right"/>
        <w:rPr>
          <w:rFonts w:ascii="Times New Roman" w:hAnsi="Times New Roman" w:cs="Times New Roman"/>
          <w:b/>
          <w:sz w:val="28"/>
          <w:szCs w:val="28"/>
        </w:rPr>
      </w:pPr>
      <w:r w:rsidRPr="00CE4612">
        <w:rPr>
          <w:rFonts w:ascii="Times New Roman" w:hAnsi="Times New Roman" w:cs="Times New Roman"/>
          <w:b/>
          <w:sz w:val="28"/>
          <w:szCs w:val="28"/>
        </w:rPr>
        <w:t>к резолюции вопроса № 4</w:t>
      </w:r>
    </w:p>
    <w:p w:rsidR="00CE4612" w:rsidRDefault="00CE4612" w:rsidP="00CE4612">
      <w:pPr>
        <w:spacing w:after="0" w:line="240" w:lineRule="auto"/>
        <w:ind w:firstLine="708"/>
        <w:jc w:val="right"/>
        <w:rPr>
          <w:rFonts w:ascii="Times New Roman" w:hAnsi="Times New Roman" w:cs="Times New Roman"/>
          <w:b/>
          <w:sz w:val="28"/>
          <w:szCs w:val="28"/>
        </w:rPr>
      </w:pPr>
    </w:p>
    <w:p w:rsidR="00CE4612" w:rsidRDefault="00CE4612" w:rsidP="00CE4612">
      <w:pPr>
        <w:spacing w:after="0" w:line="240" w:lineRule="auto"/>
        <w:ind w:firstLine="708"/>
        <w:jc w:val="right"/>
        <w:rPr>
          <w:rFonts w:ascii="Times New Roman" w:hAnsi="Times New Roman" w:cs="Times New Roman"/>
          <w:b/>
          <w:sz w:val="28"/>
          <w:szCs w:val="28"/>
        </w:rPr>
      </w:pPr>
      <w:r>
        <w:rPr>
          <w:rFonts w:ascii="Times New Roman" w:hAnsi="Times New Roman" w:cs="Times New Roman"/>
          <w:b/>
          <w:sz w:val="28"/>
          <w:szCs w:val="28"/>
        </w:rPr>
        <w:t>Проект</w:t>
      </w:r>
    </w:p>
    <w:p w:rsidR="00CE4612" w:rsidRPr="003F5AA3" w:rsidRDefault="00CE4612" w:rsidP="00CE4612">
      <w:pPr>
        <w:spacing w:after="0" w:line="240" w:lineRule="auto"/>
        <w:jc w:val="center"/>
        <w:rPr>
          <w:rFonts w:ascii="Times New Roman" w:hAnsi="Times New Roman" w:cs="Times New Roman"/>
          <w:b/>
          <w:sz w:val="28"/>
          <w:szCs w:val="28"/>
        </w:rPr>
      </w:pPr>
      <w:r w:rsidRPr="003F5AA3">
        <w:rPr>
          <w:rFonts w:ascii="Times New Roman" w:hAnsi="Times New Roman" w:cs="Times New Roman"/>
          <w:b/>
          <w:sz w:val="28"/>
          <w:szCs w:val="28"/>
        </w:rPr>
        <w:t>ФЕДЕРАЛЬНЫЙ ЗАКОН</w:t>
      </w:r>
    </w:p>
    <w:p w:rsidR="00CE4612" w:rsidRPr="003F5AA3" w:rsidRDefault="00CE4612" w:rsidP="00CE4612">
      <w:pPr>
        <w:spacing w:after="0" w:line="240" w:lineRule="auto"/>
        <w:ind w:firstLine="708"/>
        <w:jc w:val="center"/>
        <w:rPr>
          <w:rFonts w:ascii="Times New Roman" w:hAnsi="Times New Roman" w:cs="Times New Roman"/>
          <w:b/>
          <w:sz w:val="28"/>
          <w:szCs w:val="28"/>
        </w:rPr>
      </w:pPr>
      <w:r w:rsidRPr="003F5AA3">
        <w:rPr>
          <w:rFonts w:ascii="Times New Roman" w:hAnsi="Times New Roman" w:cs="Times New Roman"/>
          <w:b/>
          <w:sz w:val="28"/>
          <w:szCs w:val="28"/>
        </w:rPr>
        <w:t>О внесении изменений в Федеральный закон «О техническом осмотре транспортных средств и о внесении изменений в отдельные законодательные акты Российской Федерации»</w:t>
      </w:r>
    </w:p>
    <w:p w:rsidR="00CE4612" w:rsidRPr="003F5AA3" w:rsidRDefault="00CE4612" w:rsidP="00CE4612">
      <w:pPr>
        <w:spacing w:after="0" w:line="240" w:lineRule="auto"/>
        <w:rPr>
          <w:rFonts w:ascii="Times New Roman" w:hAnsi="Times New Roman" w:cs="Times New Roman"/>
          <w:b/>
          <w:sz w:val="28"/>
          <w:szCs w:val="28"/>
        </w:rPr>
      </w:pPr>
    </w:p>
    <w:p w:rsidR="00CE4612" w:rsidRPr="003F5AA3" w:rsidRDefault="00CE4612" w:rsidP="00CE4612">
      <w:pPr>
        <w:spacing w:after="0" w:line="240" w:lineRule="auto"/>
        <w:rPr>
          <w:rFonts w:ascii="Times New Roman" w:hAnsi="Times New Roman" w:cs="Times New Roman"/>
          <w:b/>
          <w:sz w:val="28"/>
          <w:szCs w:val="28"/>
        </w:rPr>
      </w:pPr>
      <w:r w:rsidRPr="003F5AA3">
        <w:rPr>
          <w:rFonts w:ascii="Times New Roman" w:hAnsi="Times New Roman" w:cs="Times New Roman"/>
          <w:b/>
          <w:sz w:val="28"/>
          <w:szCs w:val="28"/>
        </w:rPr>
        <w:t>Статья 1</w:t>
      </w:r>
    </w:p>
    <w:p w:rsidR="003F5AA3" w:rsidRDefault="00CE4612" w:rsidP="003F5AA3">
      <w:pPr>
        <w:spacing w:after="0" w:line="240" w:lineRule="auto"/>
        <w:ind w:firstLine="708"/>
        <w:jc w:val="both"/>
        <w:rPr>
          <w:rFonts w:ascii="Times New Roman" w:hAnsi="Times New Roman" w:cs="Times New Roman"/>
          <w:sz w:val="28"/>
          <w:szCs w:val="28"/>
        </w:rPr>
      </w:pPr>
      <w:r w:rsidRPr="003F5AA3">
        <w:rPr>
          <w:rFonts w:ascii="Times New Roman" w:hAnsi="Times New Roman" w:cs="Times New Roman"/>
          <w:sz w:val="28"/>
          <w:szCs w:val="28"/>
        </w:rPr>
        <w:t>Внести в Федеральный закон от 1 июля 2011 года № 170-ФЗ «О техническом осмотре транспортных средств и о внесении изменений в отдельные законодательные акты Российской Федерации» следующие изменения:</w:t>
      </w:r>
    </w:p>
    <w:p w:rsidR="003F5AA3" w:rsidRDefault="00CE4612" w:rsidP="00CE4612">
      <w:pPr>
        <w:pStyle w:val="a3"/>
        <w:numPr>
          <w:ilvl w:val="0"/>
          <w:numId w:val="4"/>
        </w:numPr>
        <w:spacing w:after="0" w:line="240" w:lineRule="auto"/>
        <w:jc w:val="both"/>
        <w:rPr>
          <w:rFonts w:ascii="Times New Roman" w:hAnsi="Times New Roman" w:cs="Times New Roman"/>
          <w:sz w:val="28"/>
          <w:szCs w:val="28"/>
        </w:rPr>
      </w:pPr>
      <w:r w:rsidRPr="003F5AA3">
        <w:rPr>
          <w:rFonts w:ascii="Times New Roman" w:hAnsi="Times New Roman" w:cs="Times New Roman"/>
          <w:sz w:val="28"/>
          <w:szCs w:val="28"/>
        </w:rPr>
        <w:t>Пункт 2 статьи 1 изложить в следующей редакции:</w:t>
      </w:r>
    </w:p>
    <w:p w:rsidR="00CE4612" w:rsidRPr="003F5AA3" w:rsidRDefault="00CE4612" w:rsidP="003F5AA3">
      <w:pPr>
        <w:spacing w:after="0" w:line="240" w:lineRule="auto"/>
        <w:ind w:firstLine="708"/>
        <w:jc w:val="both"/>
        <w:rPr>
          <w:rFonts w:ascii="Times New Roman" w:hAnsi="Times New Roman" w:cs="Times New Roman"/>
          <w:sz w:val="28"/>
          <w:szCs w:val="28"/>
        </w:rPr>
      </w:pPr>
      <w:proofErr w:type="gramStart"/>
      <w:r w:rsidRPr="003F5AA3">
        <w:rPr>
          <w:rFonts w:ascii="Times New Roman" w:hAnsi="Times New Roman" w:cs="Times New Roman"/>
          <w:sz w:val="28"/>
          <w:szCs w:val="28"/>
        </w:rPr>
        <w:t>«2) диагностическая карта - документ, оформленный по результатам проведения технического осмотра транспортного средства (в том числе его частей, предметов его дополнительного оборудования) и зарегистрированный в единой автоматизированной информационной системе технического осмотра транспортных средств (ЕАИСТО), содержащий сведения о соответствии или несоответствии транспортного средства обязательным требованиям безопасности транспортных средств и в случае, если содержит сведения о соответствии обязательным требованиям безопасности транспортных средств, подтверждающий</w:t>
      </w:r>
      <w:proofErr w:type="gramEnd"/>
      <w:r w:rsidRPr="003F5AA3">
        <w:rPr>
          <w:rFonts w:ascii="Times New Roman" w:hAnsi="Times New Roman" w:cs="Times New Roman"/>
          <w:sz w:val="28"/>
          <w:szCs w:val="28"/>
        </w:rPr>
        <w:t xml:space="preserve"> допуск транспортного средства к участию в дорожном движении на территории Российской Федерации и в соответствии с международными договорами Российской Федерации также за ее пределами»;</w:t>
      </w:r>
    </w:p>
    <w:p w:rsidR="00CE4612" w:rsidRPr="003F5AA3" w:rsidRDefault="00CE4612" w:rsidP="003F5AA3">
      <w:pPr>
        <w:pStyle w:val="a3"/>
        <w:numPr>
          <w:ilvl w:val="0"/>
          <w:numId w:val="4"/>
        </w:numPr>
        <w:spacing w:after="0" w:line="240" w:lineRule="auto"/>
        <w:rPr>
          <w:rFonts w:ascii="Times New Roman" w:hAnsi="Times New Roman" w:cs="Times New Roman"/>
          <w:sz w:val="28"/>
          <w:szCs w:val="28"/>
        </w:rPr>
      </w:pPr>
      <w:r w:rsidRPr="003F5AA3">
        <w:rPr>
          <w:rFonts w:ascii="Times New Roman" w:hAnsi="Times New Roman" w:cs="Times New Roman"/>
          <w:sz w:val="28"/>
          <w:szCs w:val="28"/>
        </w:rPr>
        <w:t>Пункт 10 статьи 1 изложить в следующей редакции:</w:t>
      </w:r>
    </w:p>
    <w:p w:rsidR="00CE4612" w:rsidRPr="003F5AA3" w:rsidRDefault="00CE4612" w:rsidP="003F5AA3">
      <w:pPr>
        <w:spacing w:after="0" w:line="240" w:lineRule="auto"/>
        <w:ind w:firstLine="708"/>
        <w:jc w:val="both"/>
        <w:rPr>
          <w:rFonts w:ascii="Times New Roman" w:hAnsi="Times New Roman" w:cs="Times New Roman"/>
          <w:sz w:val="28"/>
          <w:szCs w:val="28"/>
        </w:rPr>
      </w:pPr>
      <w:proofErr w:type="gramStart"/>
      <w:r w:rsidRPr="003F5AA3">
        <w:rPr>
          <w:rFonts w:ascii="Times New Roman" w:hAnsi="Times New Roman" w:cs="Times New Roman"/>
          <w:sz w:val="28"/>
          <w:szCs w:val="28"/>
        </w:rPr>
        <w:t>«10) станция контроля технического состояния - совокупность сооружений соответствующих требованиям к технологическому проектированию предприятий автомобильного профиля и средств технического диагностирования (в том числе средств измерений), необходимых для проведения технического осмотра транспортных средств оператором технического осмотра находящихся по одному адресу и отвечающий установленным в сфере технического осмотра требованиям»;</w:t>
      </w:r>
      <w:proofErr w:type="gramEnd"/>
    </w:p>
    <w:p w:rsidR="00CE4612" w:rsidRPr="003F5AA3" w:rsidRDefault="00CE4612" w:rsidP="003F5AA3">
      <w:pPr>
        <w:pStyle w:val="a3"/>
        <w:numPr>
          <w:ilvl w:val="0"/>
          <w:numId w:val="4"/>
        </w:numPr>
        <w:spacing w:after="0" w:line="240" w:lineRule="auto"/>
        <w:rPr>
          <w:rFonts w:ascii="Times New Roman" w:hAnsi="Times New Roman" w:cs="Times New Roman"/>
          <w:sz w:val="28"/>
          <w:szCs w:val="28"/>
        </w:rPr>
      </w:pPr>
      <w:r w:rsidRPr="003F5AA3">
        <w:rPr>
          <w:rFonts w:ascii="Times New Roman" w:hAnsi="Times New Roman" w:cs="Times New Roman"/>
          <w:sz w:val="28"/>
          <w:szCs w:val="28"/>
        </w:rPr>
        <w:t>Пункт 12 статьи 1 изложить в следующей редакции:</w:t>
      </w:r>
    </w:p>
    <w:p w:rsidR="00CE4612" w:rsidRPr="003F5AA3" w:rsidRDefault="00CE4612" w:rsidP="003F5AA3">
      <w:pPr>
        <w:pStyle w:val="a4"/>
        <w:spacing w:before="0" w:beforeAutospacing="0" w:after="0" w:afterAutospacing="0"/>
        <w:ind w:firstLine="708"/>
        <w:jc w:val="both"/>
        <w:rPr>
          <w:sz w:val="28"/>
          <w:szCs w:val="28"/>
        </w:rPr>
      </w:pPr>
      <w:proofErr w:type="gramStart"/>
      <w:r w:rsidRPr="003F5AA3">
        <w:rPr>
          <w:sz w:val="28"/>
          <w:szCs w:val="28"/>
        </w:rPr>
        <w:t>«12) технический осмотр транспортных средств (далее также - технический осмотр) - проверка технического состояния транспортных средств (в том числе их частей, предметов их дополнительного оборудования) на предмет их соответствия обязательным требованиям безопасности транспортных средств в целях допуска транспортных средств к участию в дорожном движении на территории Российской Федерации и в случаях, предусмотренных международными договорами Российской Федерации, также за ее пределами, состоящая из</w:t>
      </w:r>
      <w:proofErr w:type="gramEnd"/>
      <w:r w:rsidRPr="003F5AA3">
        <w:rPr>
          <w:sz w:val="28"/>
          <w:szCs w:val="28"/>
        </w:rPr>
        <w:t xml:space="preserve"> трех частей:</w:t>
      </w:r>
    </w:p>
    <w:p w:rsidR="00CE4612" w:rsidRPr="003F5AA3" w:rsidRDefault="00CE4612" w:rsidP="003F5AA3">
      <w:pPr>
        <w:pStyle w:val="a4"/>
        <w:spacing w:before="0" w:beforeAutospacing="0" w:after="0" w:afterAutospacing="0"/>
        <w:ind w:firstLine="708"/>
        <w:jc w:val="both"/>
        <w:rPr>
          <w:sz w:val="28"/>
          <w:szCs w:val="28"/>
        </w:rPr>
      </w:pPr>
      <w:r w:rsidRPr="003F5AA3">
        <w:rPr>
          <w:sz w:val="28"/>
          <w:szCs w:val="28"/>
        </w:rPr>
        <w:t>- проверка транспортного средства и его номерных агрегатов на соответствие записям в регистрационных документах;</w:t>
      </w:r>
    </w:p>
    <w:p w:rsidR="00CE4612" w:rsidRPr="003F5AA3" w:rsidRDefault="00CE4612" w:rsidP="003F5AA3">
      <w:pPr>
        <w:pStyle w:val="a4"/>
        <w:spacing w:before="0" w:beforeAutospacing="0" w:after="0" w:afterAutospacing="0"/>
        <w:ind w:firstLine="708"/>
        <w:jc w:val="both"/>
        <w:rPr>
          <w:sz w:val="28"/>
          <w:szCs w:val="28"/>
        </w:rPr>
      </w:pPr>
      <w:r w:rsidRPr="003F5AA3">
        <w:rPr>
          <w:sz w:val="28"/>
          <w:szCs w:val="28"/>
        </w:rPr>
        <w:t>- проверка технического состояния автомобиля на предмет его соответствия обязательным требованиям безопасности;</w:t>
      </w:r>
    </w:p>
    <w:p w:rsidR="00CE4612" w:rsidRPr="003F5AA3" w:rsidRDefault="00CE4612" w:rsidP="003F5AA3">
      <w:pPr>
        <w:pStyle w:val="a4"/>
        <w:spacing w:before="0" w:beforeAutospacing="0" w:after="0" w:afterAutospacing="0"/>
        <w:ind w:firstLine="708"/>
        <w:jc w:val="both"/>
        <w:rPr>
          <w:sz w:val="28"/>
          <w:szCs w:val="28"/>
        </w:rPr>
      </w:pPr>
      <w:r w:rsidRPr="003F5AA3">
        <w:rPr>
          <w:sz w:val="28"/>
          <w:szCs w:val="28"/>
        </w:rPr>
        <w:lastRenderedPageBreak/>
        <w:t>- оформления и выдачи диагностической карты»;</w:t>
      </w:r>
    </w:p>
    <w:p w:rsidR="00CE4612" w:rsidRPr="003F5AA3" w:rsidRDefault="00CE4612" w:rsidP="003F5AA3">
      <w:pPr>
        <w:pStyle w:val="a4"/>
        <w:numPr>
          <w:ilvl w:val="0"/>
          <w:numId w:val="4"/>
        </w:numPr>
        <w:spacing w:before="0" w:beforeAutospacing="0" w:after="0" w:afterAutospacing="0"/>
        <w:jc w:val="both"/>
        <w:rPr>
          <w:sz w:val="28"/>
          <w:szCs w:val="28"/>
        </w:rPr>
      </w:pPr>
      <w:r w:rsidRPr="003F5AA3">
        <w:rPr>
          <w:sz w:val="28"/>
          <w:szCs w:val="28"/>
        </w:rPr>
        <w:t>Пункт 13 статьи 1 изложить в следующей редакции:</w:t>
      </w:r>
    </w:p>
    <w:p w:rsidR="00CE4612" w:rsidRPr="003F5AA3" w:rsidRDefault="00CE4612" w:rsidP="003F5AA3">
      <w:pPr>
        <w:pStyle w:val="a4"/>
        <w:spacing w:before="0" w:beforeAutospacing="0" w:after="0" w:afterAutospacing="0"/>
        <w:ind w:firstLine="708"/>
        <w:jc w:val="both"/>
        <w:rPr>
          <w:sz w:val="28"/>
          <w:szCs w:val="28"/>
        </w:rPr>
      </w:pPr>
      <w:r w:rsidRPr="003F5AA3">
        <w:rPr>
          <w:sz w:val="28"/>
          <w:szCs w:val="28"/>
        </w:rPr>
        <w:t>«13) технический эксперт – аттестованный работник оператора технического осмотра, осуществляющий техническое диагностирование, отвечающий установленным в сфере технического осмотра квалификационным требованиям и застраховавший свою персональную ответственность»;</w:t>
      </w:r>
    </w:p>
    <w:p w:rsidR="00CE4612" w:rsidRPr="003F5AA3" w:rsidRDefault="00CE4612" w:rsidP="003F5AA3">
      <w:pPr>
        <w:pStyle w:val="a4"/>
        <w:numPr>
          <w:ilvl w:val="0"/>
          <w:numId w:val="4"/>
        </w:numPr>
        <w:spacing w:before="0" w:beforeAutospacing="0" w:after="0" w:afterAutospacing="0"/>
        <w:jc w:val="both"/>
        <w:rPr>
          <w:sz w:val="28"/>
          <w:szCs w:val="28"/>
        </w:rPr>
      </w:pPr>
      <w:r w:rsidRPr="003F5AA3">
        <w:rPr>
          <w:sz w:val="28"/>
          <w:szCs w:val="28"/>
        </w:rPr>
        <w:t>Статью 1 дополнить пунктом 18 следующего содержания:</w:t>
      </w:r>
    </w:p>
    <w:p w:rsidR="00CE4612" w:rsidRPr="003F5AA3" w:rsidRDefault="00CE4612" w:rsidP="000101D1">
      <w:pPr>
        <w:pStyle w:val="a4"/>
        <w:spacing w:before="0" w:beforeAutospacing="0" w:after="0" w:afterAutospacing="0"/>
        <w:ind w:firstLine="708"/>
        <w:jc w:val="both"/>
        <w:rPr>
          <w:sz w:val="28"/>
          <w:szCs w:val="28"/>
        </w:rPr>
      </w:pPr>
      <w:r w:rsidRPr="003F5AA3">
        <w:rPr>
          <w:sz w:val="28"/>
          <w:szCs w:val="28"/>
        </w:rPr>
        <w:t xml:space="preserve">«18) Проверка технического состояния автомобиля на предмет его соответствия обязательным требованиям безопасности – совокупность методов органолептического контроля и контроля с использованием средств технического диагностирования, а также  с применением </w:t>
      </w:r>
      <w:proofErr w:type="spellStart"/>
      <w:r w:rsidRPr="003F5AA3">
        <w:rPr>
          <w:sz w:val="28"/>
          <w:szCs w:val="28"/>
        </w:rPr>
        <w:t>видеофиксации</w:t>
      </w:r>
      <w:proofErr w:type="spellEnd"/>
      <w:r w:rsidRPr="003F5AA3">
        <w:rPr>
          <w:sz w:val="28"/>
          <w:szCs w:val="28"/>
        </w:rPr>
        <w:t xml:space="preserve">  на линии технического диагностирования»;</w:t>
      </w:r>
    </w:p>
    <w:p w:rsidR="00CE4612" w:rsidRPr="003F5AA3" w:rsidRDefault="00CE4612" w:rsidP="003F5AA3">
      <w:pPr>
        <w:pStyle w:val="a4"/>
        <w:numPr>
          <w:ilvl w:val="0"/>
          <w:numId w:val="4"/>
        </w:numPr>
        <w:spacing w:before="0" w:beforeAutospacing="0" w:after="0" w:afterAutospacing="0"/>
        <w:jc w:val="both"/>
        <w:rPr>
          <w:sz w:val="28"/>
          <w:szCs w:val="28"/>
        </w:rPr>
      </w:pPr>
      <w:r w:rsidRPr="003F5AA3">
        <w:rPr>
          <w:sz w:val="28"/>
          <w:szCs w:val="28"/>
        </w:rPr>
        <w:t>Часть 1 статьи 4 изложить в следующей редакции:</w:t>
      </w:r>
    </w:p>
    <w:p w:rsidR="00CE4612" w:rsidRPr="003F5AA3" w:rsidRDefault="00CE4612" w:rsidP="000101D1">
      <w:pPr>
        <w:pStyle w:val="a4"/>
        <w:spacing w:before="0" w:beforeAutospacing="0" w:after="0" w:afterAutospacing="0"/>
        <w:ind w:firstLine="708"/>
        <w:jc w:val="both"/>
        <w:rPr>
          <w:sz w:val="28"/>
          <w:szCs w:val="28"/>
        </w:rPr>
      </w:pPr>
      <w:r w:rsidRPr="003F5AA3">
        <w:rPr>
          <w:sz w:val="28"/>
          <w:szCs w:val="28"/>
        </w:rPr>
        <w:t>«1. Основной целью проведения технического осмотра является контроль технического состояния автомототранспортных средств с использованием средств технического диагностирования, для исключения движения по дорогам общего пользования транспортных средств не соответствующих действующим требованиям к техническому состоянию по условиям безопасности дорожного движения в порядке, установленном правилами проведения технического осмотра»;</w:t>
      </w:r>
    </w:p>
    <w:p w:rsidR="00CE4612" w:rsidRPr="003F5AA3" w:rsidRDefault="00CE4612" w:rsidP="003F5AA3">
      <w:pPr>
        <w:pStyle w:val="a4"/>
        <w:numPr>
          <w:ilvl w:val="0"/>
          <w:numId w:val="4"/>
        </w:numPr>
        <w:spacing w:before="0" w:beforeAutospacing="0" w:after="0" w:afterAutospacing="0"/>
        <w:rPr>
          <w:sz w:val="28"/>
          <w:szCs w:val="28"/>
        </w:rPr>
      </w:pPr>
      <w:r w:rsidRPr="003F5AA3">
        <w:rPr>
          <w:sz w:val="28"/>
          <w:szCs w:val="28"/>
        </w:rPr>
        <w:t>Пункт 6 части 2 статьи 4 изложить в следующей редакции:</w:t>
      </w:r>
    </w:p>
    <w:p w:rsidR="00CE4612" w:rsidRPr="003F5AA3" w:rsidRDefault="00CE4612" w:rsidP="000101D1">
      <w:pPr>
        <w:spacing w:after="0" w:line="240" w:lineRule="auto"/>
        <w:ind w:firstLine="708"/>
        <w:jc w:val="both"/>
        <w:rPr>
          <w:rFonts w:ascii="Times New Roman" w:hAnsi="Times New Roman" w:cs="Times New Roman"/>
          <w:sz w:val="28"/>
          <w:szCs w:val="28"/>
        </w:rPr>
      </w:pPr>
      <w:proofErr w:type="gramStart"/>
      <w:r w:rsidRPr="003F5AA3">
        <w:rPr>
          <w:rFonts w:ascii="Times New Roman" w:hAnsi="Times New Roman" w:cs="Times New Roman"/>
          <w:sz w:val="28"/>
          <w:szCs w:val="28"/>
        </w:rPr>
        <w:t>«6) ответственность операторов технического осмотра за выдачу диагностической карты содержащей сведения о соответствии  действующим требованиям к техническому состоянию по условиям безопасности дорожного движения, подтверждающим допуск транспортного средства к участию в дорожном движении в отношении транспортного средства, техническое состояние которого не соответствует действующим требованиям к техническому состоянию по условиям безопасности дорожного движения, а также за соблюдение иных требований, установленных настоящим Федеральным</w:t>
      </w:r>
      <w:proofErr w:type="gramEnd"/>
      <w:r w:rsidRPr="003F5AA3">
        <w:rPr>
          <w:rFonts w:ascii="Times New Roman" w:hAnsi="Times New Roman" w:cs="Times New Roman"/>
          <w:sz w:val="28"/>
          <w:szCs w:val="28"/>
        </w:rPr>
        <w:t xml:space="preserve"> законом»;</w:t>
      </w:r>
    </w:p>
    <w:p w:rsidR="00CE4612" w:rsidRPr="003F5AA3" w:rsidRDefault="00CE4612" w:rsidP="003F5AA3">
      <w:pPr>
        <w:pStyle w:val="a4"/>
        <w:numPr>
          <w:ilvl w:val="0"/>
          <w:numId w:val="4"/>
        </w:numPr>
        <w:spacing w:before="0" w:beforeAutospacing="0" w:after="0" w:afterAutospacing="0"/>
        <w:jc w:val="both"/>
        <w:rPr>
          <w:sz w:val="28"/>
          <w:szCs w:val="28"/>
        </w:rPr>
      </w:pPr>
      <w:r w:rsidRPr="003F5AA3">
        <w:rPr>
          <w:sz w:val="28"/>
          <w:szCs w:val="28"/>
        </w:rPr>
        <w:t>Часть 1 статьи 5 изложить в следующей редакции:</w:t>
      </w:r>
    </w:p>
    <w:p w:rsidR="00CE4612" w:rsidRPr="003F5AA3" w:rsidRDefault="00CE4612" w:rsidP="000101D1">
      <w:pPr>
        <w:spacing w:after="0" w:line="240" w:lineRule="auto"/>
        <w:ind w:firstLine="708"/>
        <w:jc w:val="both"/>
        <w:rPr>
          <w:rFonts w:ascii="Times New Roman" w:hAnsi="Times New Roman" w:cs="Times New Roman"/>
          <w:sz w:val="28"/>
          <w:szCs w:val="28"/>
        </w:rPr>
      </w:pPr>
      <w:r w:rsidRPr="003F5AA3">
        <w:rPr>
          <w:rFonts w:ascii="Times New Roman" w:hAnsi="Times New Roman" w:cs="Times New Roman"/>
          <w:sz w:val="28"/>
          <w:szCs w:val="28"/>
        </w:rPr>
        <w:t xml:space="preserve">«1. </w:t>
      </w:r>
      <w:proofErr w:type="gramStart"/>
      <w:r w:rsidRPr="003F5AA3">
        <w:rPr>
          <w:rFonts w:ascii="Times New Roman" w:hAnsi="Times New Roman" w:cs="Times New Roman"/>
          <w:sz w:val="28"/>
          <w:szCs w:val="28"/>
        </w:rPr>
        <w:t xml:space="preserve">Технический осмотр проводится операторами технического осмотра, прошедшими оценку соответствия, проведенную в соответствии с настоящим Федеральным законом профессиональным объединением операторов </w:t>
      </w:r>
      <w:r w:rsidRPr="003F5AA3">
        <w:rPr>
          <w:rFonts w:ascii="Times New Roman" w:hAnsi="Times New Roman" w:cs="Times New Roman"/>
          <w:color w:val="000000" w:themeColor="text1"/>
          <w:sz w:val="28"/>
          <w:szCs w:val="28"/>
        </w:rPr>
        <w:t>технического осмотра с выездом экспертной комиссии,  включающей представителя некоммерческого партнерства или саморегулируемой организации, членом которых на основании Федеральных законов от 12.01.1996 года № 7-ФЗ «О некоммерческих организациях» и от 01.12.2007 года № 315-ФЗ «О саморегулируемых организациях» является оператор технического осмотра,  на место выполнения</w:t>
      </w:r>
      <w:proofErr w:type="gramEnd"/>
      <w:r w:rsidRPr="003F5AA3">
        <w:rPr>
          <w:rFonts w:ascii="Times New Roman" w:hAnsi="Times New Roman" w:cs="Times New Roman"/>
          <w:color w:val="000000" w:themeColor="text1"/>
          <w:sz w:val="28"/>
          <w:szCs w:val="28"/>
        </w:rPr>
        <w:t xml:space="preserve"> работ по техническому осмотру автомототранспортных</w:t>
      </w:r>
      <w:r w:rsidRPr="003F5AA3">
        <w:rPr>
          <w:rFonts w:ascii="Times New Roman" w:hAnsi="Times New Roman" w:cs="Times New Roman"/>
          <w:sz w:val="28"/>
          <w:szCs w:val="28"/>
        </w:rPr>
        <w:t xml:space="preserve"> средств»;</w:t>
      </w:r>
    </w:p>
    <w:p w:rsidR="00CE4612" w:rsidRPr="003F5AA3" w:rsidRDefault="00CE4612" w:rsidP="003F5AA3">
      <w:pPr>
        <w:pStyle w:val="a3"/>
        <w:numPr>
          <w:ilvl w:val="0"/>
          <w:numId w:val="4"/>
        </w:numPr>
        <w:spacing w:after="0" w:line="240" w:lineRule="auto"/>
        <w:rPr>
          <w:rFonts w:ascii="Times New Roman" w:hAnsi="Times New Roman" w:cs="Times New Roman"/>
          <w:sz w:val="28"/>
          <w:szCs w:val="28"/>
        </w:rPr>
      </w:pPr>
      <w:r w:rsidRPr="003F5AA3">
        <w:rPr>
          <w:rFonts w:ascii="Times New Roman" w:hAnsi="Times New Roman" w:cs="Times New Roman"/>
          <w:sz w:val="28"/>
          <w:szCs w:val="28"/>
        </w:rPr>
        <w:t>Пункт 4 статьи 7 исключить;</w:t>
      </w:r>
    </w:p>
    <w:p w:rsidR="00CE4612" w:rsidRPr="003F5AA3" w:rsidRDefault="00CE4612" w:rsidP="003F5AA3">
      <w:pPr>
        <w:pStyle w:val="a4"/>
        <w:numPr>
          <w:ilvl w:val="0"/>
          <w:numId w:val="4"/>
        </w:numPr>
        <w:spacing w:before="0" w:beforeAutospacing="0" w:after="0" w:afterAutospacing="0"/>
        <w:jc w:val="both"/>
        <w:rPr>
          <w:sz w:val="28"/>
          <w:szCs w:val="28"/>
        </w:rPr>
      </w:pPr>
      <w:r w:rsidRPr="003F5AA3">
        <w:rPr>
          <w:sz w:val="28"/>
          <w:szCs w:val="28"/>
        </w:rPr>
        <w:t>Пункт 4 статьи 8 изложить в следующей редакции:</w:t>
      </w:r>
    </w:p>
    <w:p w:rsidR="00CE4612" w:rsidRPr="003F5AA3" w:rsidRDefault="00CE4612" w:rsidP="000101D1">
      <w:pPr>
        <w:spacing w:after="0" w:line="240" w:lineRule="auto"/>
        <w:ind w:firstLine="708"/>
        <w:jc w:val="both"/>
        <w:rPr>
          <w:rFonts w:ascii="Times New Roman" w:hAnsi="Times New Roman" w:cs="Times New Roman"/>
          <w:sz w:val="28"/>
          <w:szCs w:val="28"/>
        </w:rPr>
      </w:pPr>
      <w:r w:rsidRPr="003F5AA3">
        <w:rPr>
          <w:rFonts w:ascii="Times New Roman" w:hAnsi="Times New Roman" w:cs="Times New Roman"/>
          <w:sz w:val="28"/>
          <w:szCs w:val="28"/>
        </w:rPr>
        <w:t>«4) утверждение профессиональных стандартов персонала оператора технического осмотра участвующего в организации и проведении технического осмотра транспортных средств»;</w:t>
      </w:r>
    </w:p>
    <w:p w:rsidR="00CE4612" w:rsidRPr="003F5AA3" w:rsidRDefault="00CE4612" w:rsidP="00CE4612">
      <w:pPr>
        <w:spacing w:after="0" w:line="240" w:lineRule="auto"/>
        <w:rPr>
          <w:rFonts w:ascii="Times New Roman" w:hAnsi="Times New Roman" w:cs="Times New Roman"/>
          <w:sz w:val="28"/>
          <w:szCs w:val="28"/>
        </w:rPr>
      </w:pPr>
    </w:p>
    <w:p w:rsidR="00CE4612" w:rsidRPr="003F5AA3" w:rsidRDefault="00CE4612" w:rsidP="003F5AA3">
      <w:pPr>
        <w:pStyle w:val="a3"/>
        <w:numPr>
          <w:ilvl w:val="0"/>
          <w:numId w:val="4"/>
        </w:numPr>
        <w:spacing w:after="0" w:line="240" w:lineRule="auto"/>
        <w:rPr>
          <w:rFonts w:ascii="Times New Roman" w:hAnsi="Times New Roman" w:cs="Times New Roman"/>
          <w:sz w:val="28"/>
          <w:szCs w:val="28"/>
        </w:rPr>
      </w:pPr>
      <w:r w:rsidRPr="003F5AA3">
        <w:rPr>
          <w:rFonts w:ascii="Times New Roman" w:hAnsi="Times New Roman" w:cs="Times New Roman"/>
          <w:sz w:val="28"/>
          <w:szCs w:val="28"/>
        </w:rPr>
        <w:lastRenderedPageBreak/>
        <w:t>Пункт 6 статьи 8 изложить в следующей редакции:</w:t>
      </w:r>
    </w:p>
    <w:p w:rsidR="00CE4612" w:rsidRPr="003F5AA3" w:rsidRDefault="00CE4612" w:rsidP="000101D1">
      <w:pPr>
        <w:spacing w:after="0" w:line="240" w:lineRule="auto"/>
        <w:ind w:firstLine="708"/>
        <w:jc w:val="both"/>
        <w:rPr>
          <w:rFonts w:ascii="Times New Roman" w:hAnsi="Times New Roman" w:cs="Times New Roman"/>
          <w:sz w:val="28"/>
          <w:szCs w:val="28"/>
        </w:rPr>
      </w:pPr>
      <w:r w:rsidRPr="003F5AA3">
        <w:rPr>
          <w:rFonts w:ascii="Times New Roman" w:hAnsi="Times New Roman" w:cs="Times New Roman"/>
          <w:sz w:val="28"/>
          <w:szCs w:val="28"/>
        </w:rPr>
        <w:t xml:space="preserve">«6) установление базового размера платы за проведение технического осмотра в соответствии с настоящим Федеральным законом и ценовых пределов (предельный максимальный и минимальный уровень) и осуществление </w:t>
      </w:r>
      <w:proofErr w:type="gramStart"/>
      <w:r w:rsidRPr="003F5AA3">
        <w:rPr>
          <w:rFonts w:ascii="Times New Roman" w:hAnsi="Times New Roman" w:cs="Times New Roman"/>
          <w:sz w:val="28"/>
          <w:szCs w:val="28"/>
        </w:rPr>
        <w:t>контроля за</w:t>
      </w:r>
      <w:proofErr w:type="gramEnd"/>
      <w:r w:rsidRPr="003F5AA3">
        <w:rPr>
          <w:rFonts w:ascii="Times New Roman" w:hAnsi="Times New Roman" w:cs="Times New Roman"/>
          <w:sz w:val="28"/>
          <w:szCs w:val="28"/>
        </w:rPr>
        <w:t xml:space="preserve"> соблюдением установленных размеров»;</w:t>
      </w:r>
    </w:p>
    <w:p w:rsidR="00CE4612" w:rsidRPr="003F5AA3" w:rsidRDefault="00CE4612" w:rsidP="003F5AA3">
      <w:pPr>
        <w:pStyle w:val="a3"/>
        <w:numPr>
          <w:ilvl w:val="0"/>
          <w:numId w:val="4"/>
        </w:numPr>
        <w:spacing w:after="0" w:line="240" w:lineRule="auto"/>
        <w:rPr>
          <w:rFonts w:ascii="Times New Roman" w:hAnsi="Times New Roman" w:cs="Times New Roman"/>
          <w:sz w:val="28"/>
          <w:szCs w:val="28"/>
        </w:rPr>
      </w:pPr>
      <w:r w:rsidRPr="003F5AA3">
        <w:rPr>
          <w:rFonts w:ascii="Times New Roman" w:hAnsi="Times New Roman" w:cs="Times New Roman"/>
          <w:sz w:val="28"/>
          <w:szCs w:val="28"/>
        </w:rPr>
        <w:t xml:space="preserve">В пункте 7 статьи 8 слово «страховщиков» </w:t>
      </w:r>
      <w:proofErr w:type="gramStart"/>
      <w:r w:rsidRPr="003F5AA3">
        <w:rPr>
          <w:rFonts w:ascii="Times New Roman" w:hAnsi="Times New Roman" w:cs="Times New Roman"/>
          <w:sz w:val="28"/>
          <w:szCs w:val="28"/>
        </w:rPr>
        <w:t>заменить на слова</w:t>
      </w:r>
      <w:proofErr w:type="gramEnd"/>
      <w:r w:rsidR="000101D1">
        <w:rPr>
          <w:rFonts w:ascii="Times New Roman" w:hAnsi="Times New Roman" w:cs="Times New Roman"/>
          <w:sz w:val="28"/>
          <w:szCs w:val="28"/>
        </w:rPr>
        <w:t xml:space="preserve"> </w:t>
      </w:r>
      <w:r w:rsidRPr="003F5AA3">
        <w:rPr>
          <w:rFonts w:ascii="Times New Roman" w:hAnsi="Times New Roman" w:cs="Times New Roman"/>
          <w:sz w:val="28"/>
          <w:szCs w:val="28"/>
        </w:rPr>
        <w:t>«операторов технического осмотра»:</w:t>
      </w:r>
    </w:p>
    <w:p w:rsidR="00CE4612" w:rsidRPr="003F5AA3" w:rsidRDefault="00CE4612" w:rsidP="000101D1">
      <w:pPr>
        <w:spacing w:after="0" w:line="240" w:lineRule="auto"/>
        <w:ind w:firstLine="708"/>
        <w:jc w:val="both"/>
        <w:rPr>
          <w:rFonts w:ascii="Times New Roman" w:hAnsi="Times New Roman" w:cs="Times New Roman"/>
          <w:sz w:val="28"/>
          <w:szCs w:val="28"/>
        </w:rPr>
      </w:pPr>
      <w:r w:rsidRPr="003F5AA3">
        <w:rPr>
          <w:rFonts w:ascii="Times New Roman" w:hAnsi="Times New Roman" w:cs="Times New Roman"/>
          <w:sz w:val="28"/>
          <w:szCs w:val="28"/>
        </w:rPr>
        <w:t>«7) осуществление государственного контроля (надзора) за соблюдением указанным в части 1 статьи 5 настоящего Федерального закона профессиональным объединением операторов технического осмотра требований законодательства в области технического осмотра транспортных средств»;</w:t>
      </w:r>
    </w:p>
    <w:p w:rsidR="00CE4612" w:rsidRPr="003F5AA3" w:rsidRDefault="00CE4612" w:rsidP="000101D1">
      <w:pPr>
        <w:pStyle w:val="a3"/>
        <w:numPr>
          <w:ilvl w:val="0"/>
          <w:numId w:val="4"/>
        </w:numPr>
        <w:spacing w:after="0" w:line="240" w:lineRule="auto"/>
        <w:jc w:val="both"/>
        <w:rPr>
          <w:rFonts w:ascii="Times New Roman" w:hAnsi="Times New Roman" w:cs="Times New Roman"/>
          <w:sz w:val="28"/>
          <w:szCs w:val="28"/>
        </w:rPr>
      </w:pPr>
      <w:r w:rsidRPr="003F5AA3">
        <w:rPr>
          <w:rFonts w:ascii="Times New Roman" w:hAnsi="Times New Roman" w:cs="Times New Roman"/>
          <w:sz w:val="28"/>
          <w:szCs w:val="28"/>
        </w:rPr>
        <w:t>Пункт 9 статьи 8 изложить в следующей редакции:</w:t>
      </w:r>
    </w:p>
    <w:p w:rsidR="00CE4612" w:rsidRPr="003F5AA3" w:rsidRDefault="00CE4612" w:rsidP="000101D1">
      <w:pPr>
        <w:spacing w:after="0" w:line="240" w:lineRule="auto"/>
        <w:ind w:firstLine="708"/>
        <w:jc w:val="both"/>
        <w:rPr>
          <w:rFonts w:ascii="Times New Roman" w:hAnsi="Times New Roman" w:cs="Times New Roman"/>
          <w:sz w:val="28"/>
          <w:szCs w:val="28"/>
        </w:rPr>
      </w:pPr>
      <w:r w:rsidRPr="003F5AA3">
        <w:rPr>
          <w:rFonts w:ascii="Times New Roman" w:hAnsi="Times New Roman" w:cs="Times New Roman"/>
          <w:sz w:val="28"/>
          <w:szCs w:val="28"/>
        </w:rPr>
        <w:t xml:space="preserve">«9) утверждение требований к </w:t>
      </w:r>
      <w:proofErr w:type="spellStart"/>
      <w:r w:rsidRPr="003F5AA3">
        <w:rPr>
          <w:rFonts w:ascii="Times New Roman" w:hAnsi="Times New Roman" w:cs="Times New Roman"/>
          <w:sz w:val="28"/>
          <w:szCs w:val="28"/>
        </w:rPr>
        <w:t>производственно</w:t>
      </w:r>
      <w:proofErr w:type="spellEnd"/>
      <w:r w:rsidRPr="003F5AA3">
        <w:rPr>
          <w:rFonts w:ascii="Times New Roman" w:hAnsi="Times New Roman" w:cs="Times New Roman"/>
          <w:sz w:val="28"/>
          <w:szCs w:val="28"/>
        </w:rPr>
        <w:t xml:space="preserve"> – технической базе оператора технического осмотра»;</w:t>
      </w:r>
    </w:p>
    <w:p w:rsidR="00CE4612" w:rsidRPr="003F5AA3" w:rsidRDefault="00CE4612" w:rsidP="000101D1">
      <w:pPr>
        <w:pStyle w:val="a4"/>
        <w:numPr>
          <w:ilvl w:val="0"/>
          <w:numId w:val="4"/>
        </w:numPr>
        <w:spacing w:before="0" w:beforeAutospacing="0" w:after="0" w:afterAutospacing="0"/>
        <w:jc w:val="both"/>
        <w:rPr>
          <w:sz w:val="28"/>
          <w:szCs w:val="28"/>
        </w:rPr>
      </w:pPr>
      <w:r w:rsidRPr="003F5AA3">
        <w:rPr>
          <w:sz w:val="28"/>
          <w:szCs w:val="28"/>
        </w:rPr>
        <w:t>Статью 8 дополнить пунктами 13 и 14 следующего содержания:</w:t>
      </w:r>
    </w:p>
    <w:p w:rsidR="00CE4612" w:rsidRPr="003F5AA3" w:rsidRDefault="00CE4612" w:rsidP="000101D1">
      <w:pPr>
        <w:spacing w:after="0" w:line="240" w:lineRule="auto"/>
        <w:ind w:firstLine="708"/>
        <w:jc w:val="both"/>
        <w:rPr>
          <w:rFonts w:ascii="Times New Roman" w:hAnsi="Times New Roman" w:cs="Times New Roman"/>
          <w:bCs/>
          <w:sz w:val="28"/>
          <w:szCs w:val="28"/>
        </w:rPr>
      </w:pPr>
      <w:r w:rsidRPr="003F5AA3">
        <w:rPr>
          <w:rFonts w:ascii="Times New Roman" w:hAnsi="Times New Roman" w:cs="Times New Roman"/>
          <w:sz w:val="28"/>
          <w:szCs w:val="28"/>
        </w:rPr>
        <w:t>«13)</w:t>
      </w:r>
      <w:r w:rsidRPr="003F5AA3">
        <w:rPr>
          <w:rFonts w:ascii="Times New Roman" w:hAnsi="Times New Roman" w:cs="Times New Roman"/>
          <w:b/>
          <w:sz w:val="28"/>
          <w:szCs w:val="28"/>
        </w:rPr>
        <w:t xml:space="preserve"> </w:t>
      </w:r>
      <w:r w:rsidRPr="003F5AA3">
        <w:rPr>
          <w:rFonts w:ascii="Times New Roman" w:hAnsi="Times New Roman" w:cs="Times New Roman"/>
          <w:bCs/>
          <w:sz w:val="28"/>
          <w:szCs w:val="28"/>
        </w:rPr>
        <w:t xml:space="preserve">утверждение </w:t>
      </w:r>
      <w:proofErr w:type="gramStart"/>
      <w:r w:rsidRPr="003F5AA3">
        <w:rPr>
          <w:rFonts w:ascii="Times New Roman" w:hAnsi="Times New Roman" w:cs="Times New Roman"/>
          <w:bCs/>
          <w:sz w:val="28"/>
          <w:szCs w:val="28"/>
        </w:rPr>
        <w:t>методики расчета стоимости оценки соответствия операторов технического осмотра</w:t>
      </w:r>
      <w:proofErr w:type="gramEnd"/>
      <w:r w:rsidRPr="003F5AA3">
        <w:rPr>
          <w:rFonts w:ascii="Times New Roman" w:hAnsi="Times New Roman" w:cs="Times New Roman"/>
          <w:bCs/>
          <w:sz w:val="28"/>
          <w:szCs w:val="28"/>
        </w:rPr>
        <w:t xml:space="preserve"> и аттестации технических экспертов»;</w:t>
      </w:r>
    </w:p>
    <w:p w:rsidR="00CE4612" w:rsidRPr="003F5AA3" w:rsidRDefault="00CE4612" w:rsidP="000101D1">
      <w:pPr>
        <w:spacing w:after="0" w:line="240" w:lineRule="auto"/>
        <w:ind w:firstLine="708"/>
        <w:jc w:val="both"/>
        <w:rPr>
          <w:rFonts w:ascii="Times New Roman" w:hAnsi="Times New Roman" w:cs="Times New Roman"/>
          <w:sz w:val="28"/>
          <w:szCs w:val="28"/>
        </w:rPr>
      </w:pPr>
      <w:r w:rsidRPr="003F5AA3">
        <w:rPr>
          <w:rFonts w:ascii="Times New Roman" w:hAnsi="Times New Roman" w:cs="Times New Roman"/>
          <w:bCs/>
          <w:sz w:val="28"/>
          <w:szCs w:val="28"/>
        </w:rPr>
        <w:t>«14)</w:t>
      </w:r>
      <w:r w:rsidRPr="003F5AA3">
        <w:rPr>
          <w:rFonts w:ascii="Times New Roman" w:hAnsi="Times New Roman" w:cs="Times New Roman"/>
          <w:sz w:val="28"/>
          <w:szCs w:val="28"/>
        </w:rPr>
        <w:t xml:space="preserve"> осуществление государственного контроля (надзора) на дорогах общего пользования за соблюдением владельцами транспортных средств обязанности представлять их для проведения технического осмотра, (наличием диагностической карты и ее регистрации в единой автоматизированной информационной системе технического осмотра»;</w:t>
      </w:r>
    </w:p>
    <w:p w:rsidR="00CE4612" w:rsidRPr="003F5AA3" w:rsidRDefault="00CE4612" w:rsidP="000101D1">
      <w:pPr>
        <w:pStyle w:val="a3"/>
        <w:numPr>
          <w:ilvl w:val="0"/>
          <w:numId w:val="4"/>
        </w:numPr>
        <w:spacing w:after="0" w:line="240" w:lineRule="auto"/>
        <w:jc w:val="both"/>
        <w:rPr>
          <w:rFonts w:ascii="Times New Roman" w:hAnsi="Times New Roman" w:cs="Times New Roman"/>
          <w:sz w:val="28"/>
          <w:szCs w:val="28"/>
        </w:rPr>
      </w:pPr>
      <w:r w:rsidRPr="003F5AA3">
        <w:rPr>
          <w:rFonts w:ascii="Times New Roman" w:hAnsi="Times New Roman" w:cs="Times New Roman"/>
          <w:sz w:val="28"/>
          <w:szCs w:val="28"/>
        </w:rPr>
        <w:t>Пункт 1 статьи 9 изложить в следующей редакции:</w:t>
      </w:r>
    </w:p>
    <w:p w:rsidR="00CE4612" w:rsidRPr="003F5AA3" w:rsidRDefault="00CE4612" w:rsidP="000101D1">
      <w:pPr>
        <w:pStyle w:val="Default"/>
        <w:ind w:firstLine="708"/>
        <w:jc w:val="both"/>
        <w:rPr>
          <w:bCs/>
          <w:sz w:val="28"/>
          <w:szCs w:val="28"/>
        </w:rPr>
      </w:pPr>
      <w:r w:rsidRPr="003F5AA3">
        <w:rPr>
          <w:bCs/>
          <w:sz w:val="28"/>
          <w:szCs w:val="28"/>
        </w:rPr>
        <w:t xml:space="preserve">«1) принятие мер по организации проведения технического осмотра </w:t>
      </w:r>
      <w:r w:rsidRPr="003F5AA3">
        <w:rPr>
          <w:color w:val="000000" w:themeColor="text1"/>
          <w:sz w:val="28"/>
          <w:szCs w:val="28"/>
        </w:rPr>
        <w:t xml:space="preserve">и осуществление </w:t>
      </w:r>
      <w:proofErr w:type="gramStart"/>
      <w:r w:rsidRPr="003F5AA3">
        <w:rPr>
          <w:color w:val="000000" w:themeColor="text1"/>
          <w:sz w:val="28"/>
          <w:szCs w:val="28"/>
        </w:rPr>
        <w:t>контроля за</w:t>
      </w:r>
      <w:proofErr w:type="gramEnd"/>
      <w:r w:rsidRPr="003F5AA3">
        <w:rPr>
          <w:color w:val="000000" w:themeColor="text1"/>
          <w:sz w:val="28"/>
          <w:szCs w:val="28"/>
        </w:rPr>
        <w:t xml:space="preserve"> исполнением законодательства в сфере технического осмотра</w:t>
      </w:r>
      <w:r w:rsidRPr="003F5AA3">
        <w:rPr>
          <w:bCs/>
          <w:color w:val="FF0000"/>
          <w:sz w:val="28"/>
          <w:szCs w:val="28"/>
        </w:rPr>
        <w:t xml:space="preserve"> </w:t>
      </w:r>
      <w:r w:rsidRPr="003F5AA3">
        <w:rPr>
          <w:bCs/>
          <w:sz w:val="28"/>
          <w:szCs w:val="28"/>
        </w:rPr>
        <w:t>на территории субъекта Российской Федерации»;</w:t>
      </w:r>
    </w:p>
    <w:p w:rsidR="00CE4612" w:rsidRPr="003F5AA3" w:rsidRDefault="00CE4612" w:rsidP="003F5AA3">
      <w:pPr>
        <w:pStyle w:val="a3"/>
        <w:numPr>
          <w:ilvl w:val="0"/>
          <w:numId w:val="4"/>
        </w:numPr>
        <w:spacing w:after="0" w:line="240" w:lineRule="auto"/>
        <w:rPr>
          <w:rFonts w:ascii="Times New Roman" w:hAnsi="Times New Roman" w:cs="Times New Roman"/>
          <w:sz w:val="28"/>
          <w:szCs w:val="28"/>
        </w:rPr>
      </w:pPr>
      <w:r w:rsidRPr="003F5AA3">
        <w:rPr>
          <w:rFonts w:ascii="Times New Roman" w:hAnsi="Times New Roman" w:cs="Times New Roman"/>
          <w:sz w:val="28"/>
          <w:szCs w:val="28"/>
        </w:rPr>
        <w:t>Пункт 3 статьи 9 изложить в следующей редакции:</w:t>
      </w:r>
    </w:p>
    <w:p w:rsidR="00CE4612" w:rsidRPr="003F5AA3" w:rsidRDefault="00CE4612" w:rsidP="000101D1">
      <w:pPr>
        <w:spacing w:after="0" w:line="240" w:lineRule="auto"/>
        <w:ind w:firstLine="708"/>
        <w:jc w:val="both"/>
        <w:rPr>
          <w:rFonts w:ascii="Times New Roman" w:hAnsi="Times New Roman" w:cs="Times New Roman"/>
          <w:sz w:val="28"/>
          <w:szCs w:val="28"/>
        </w:rPr>
      </w:pPr>
      <w:r w:rsidRPr="003F5AA3">
        <w:rPr>
          <w:rFonts w:ascii="Times New Roman" w:hAnsi="Times New Roman" w:cs="Times New Roman"/>
          <w:bCs/>
          <w:sz w:val="28"/>
          <w:szCs w:val="28"/>
        </w:rPr>
        <w:t xml:space="preserve">«3) осуществление </w:t>
      </w:r>
      <w:proofErr w:type="gramStart"/>
      <w:r w:rsidRPr="003F5AA3">
        <w:rPr>
          <w:rFonts w:ascii="Times New Roman" w:hAnsi="Times New Roman" w:cs="Times New Roman"/>
          <w:bCs/>
          <w:sz w:val="28"/>
          <w:szCs w:val="28"/>
        </w:rPr>
        <w:t>контроля за</w:t>
      </w:r>
      <w:proofErr w:type="gramEnd"/>
      <w:r w:rsidRPr="003F5AA3">
        <w:rPr>
          <w:rFonts w:ascii="Times New Roman" w:hAnsi="Times New Roman" w:cs="Times New Roman"/>
          <w:bCs/>
          <w:sz w:val="28"/>
          <w:szCs w:val="28"/>
        </w:rPr>
        <w:t xml:space="preserve"> соблюдением установленного базового размера платы за проведение технического осмотра автотранспортных средств</w:t>
      </w:r>
      <w:r w:rsidRPr="003F5AA3">
        <w:rPr>
          <w:rFonts w:ascii="Times New Roman" w:hAnsi="Times New Roman" w:cs="Times New Roman"/>
          <w:sz w:val="28"/>
          <w:szCs w:val="28"/>
        </w:rPr>
        <w:t xml:space="preserve"> и ценовых пределов (предельный максимальный и минимальный уровень)»;</w:t>
      </w:r>
    </w:p>
    <w:p w:rsidR="00CE4612" w:rsidRPr="003F5AA3" w:rsidRDefault="00CE4612" w:rsidP="003F5AA3">
      <w:pPr>
        <w:pStyle w:val="a3"/>
        <w:numPr>
          <w:ilvl w:val="0"/>
          <w:numId w:val="4"/>
        </w:numPr>
        <w:spacing w:after="0" w:line="240" w:lineRule="auto"/>
        <w:rPr>
          <w:rFonts w:ascii="Times New Roman" w:hAnsi="Times New Roman" w:cs="Times New Roman"/>
          <w:sz w:val="28"/>
          <w:szCs w:val="28"/>
        </w:rPr>
      </w:pPr>
      <w:r w:rsidRPr="003F5AA3">
        <w:rPr>
          <w:rFonts w:ascii="Times New Roman" w:hAnsi="Times New Roman" w:cs="Times New Roman"/>
          <w:sz w:val="28"/>
          <w:szCs w:val="28"/>
        </w:rPr>
        <w:t>Статью 10 изложить в следующей редакции:</w:t>
      </w:r>
    </w:p>
    <w:p w:rsidR="000101D1" w:rsidRDefault="00CE4612" w:rsidP="000101D1">
      <w:pPr>
        <w:spacing w:after="0" w:line="240" w:lineRule="auto"/>
        <w:ind w:firstLine="708"/>
        <w:jc w:val="both"/>
        <w:rPr>
          <w:rFonts w:ascii="Times New Roman" w:hAnsi="Times New Roman" w:cs="Times New Roman"/>
          <w:b/>
          <w:bCs/>
          <w:sz w:val="28"/>
          <w:szCs w:val="28"/>
        </w:rPr>
      </w:pPr>
      <w:r w:rsidRPr="000101D1">
        <w:rPr>
          <w:rFonts w:ascii="Times New Roman" w:hAnsi="Times New Roman" w:cs="Times New Roman"/>
          <w:b/>
          <w:bCs/>
          <w:sz w:val="28"/>
          <w:szCs w:val="28"/>
        </w:rPr>
        <w:t>«Статья 10. ПРОФЕССИОНАЛЬНОЕ ОБЪЕДИНЕНИЕ - РОССИЙСКИЙ СОЮЗ ОПЕРАТОРОВ ТЕХНИЧЕСКОГО ОСМОТРА</w:t>
      </w:r>
    </w:p>
    <w:p w:rsidR="000101D1" w:rsidRDefault="00CE4612" w:rsidP="000101D1">
      <w:pPr>
        <w:spacing w:after="0" w:line="240" w:lineRule="auto"/>
        <w:ind w:firstLine="708"/>
        <w:jc w:val="both"/>
        <w:rPr>
          <w:rFonts w:ascii="Times New Roman" w:hAnsi="Times New Roman" w:cs="Times New Roman"/>
          <w:sz w:val="28"/>
          <w:szCs w:val="28"/>
        </w:rPr>
      </w:pPr>
      <w:r w:rsidRPr="003F5AA3">
        <w:rPr>
          <w:rFonts w:ascii="Times New Roman" w:hAnsi="Times New Roman" w:cs="Times New Roman"/>
          <w:b/>
          <w:bCs/>
          <w:color w:val="000000"/>
          <w:sz w:val="28"/>
          <w:szCs w:val="28"/>
        </w:rPr>
        <w:t xml:space="preserve">1. Профессиональное объединение - </w:t>
      </w:r>
      <w:r w:rsidRPr="003F5AA3">
        <w:rPr>
          <w:rFonts w:ascii="Times New Roman" w:hAnsi="Times New Roman" w:cs="Times New Roman"/>
          <w:b/>
          <w:bCs/>
          <w:sz w:val="28"/>
          <w:szCs w:val="28"/>
        </w:rPr>
        <w:t>Российский союз операторов технического осмотра.</w:t>
      </w:r>
      <w:r w:rsidRPr="003F5AA3">
        <w:rPr>
          <w:rFonts w:ascii="Times New Roman" w:hAnsi="Times New Roman" w:cs="Times New Roman"/>
          <w:sz w:val="28"/>
          <w:szCs w:val="28"/>
        </w:rPr>
        <w:t xml:space="preserve"> </w:t>
      </w:r>
    </w:p>
    <w:p w:rsidR="000101D1" w:rsidRDefault="00CE4612" w:rsidP="000101D1">
      <w:pPr>
        <w:spacing w:after="0" w:line="240" w:lineRule="auto"/>
        <w:ind w:firstLine="708"/>
        <w:jc w:val="both"/>
        <w:rPr>
          <w:rFonts w:ascii="Times New Roman" w:hAnsi="Times New Roman" w:cs="Times New Roman"/>
          <w:sz w:val="28"/>
          <w:szCs w:val="28"/>
        </w:rPr>
      </w:pPr>
      <w:proofErr w:type="gramStart"/>
      <w:r w:rsidRPr="003F5AA3">
        <w:rPr>
          <w:rFonts w:ascii="Times New Roman" w:hAnsi="Times New Roman" w:cs="Times New Roman"/>
          <w:b/>
          <w:sz w:val="28"/>
          <w:szCs w:val="28"/>
        </w:rPr>
        <w:t>1)</w:t>
      </w:r>
      <w:r w:rsidRPr="003F5AA3">
        <w:rPr>
          <w:rFonts w:ascii="Times New Roman" w:hAnsi="Times New Roman" w:cs="Times New Roman"/>
          <w:sz w:val="28"/>
          <w:szCs w:val="28"/>
        </w:rPr>
        <w:t xml:space="preserve"> Профессиональным объединением операторов технического осмотра является некоммерческая организация, созданная в соответствии с </w:t>
      </w:r>
      <w:r w:rsidRPr="003F5AA3">
        <w:rPr>
          <w:rFonts w:ascii="Times New Roman" w:hAnsi="Times New Roman" w:cs="Times New Roman"/>
          <w:b/>
          <w:sz w:val="28"/>
          <w:szCs w:val="28"/>
        </w:rPr>
        <w:t>Федеральным законом № 7 "О некоммерческих организациях" ст.11 п.2.</w:t>
      </w:r>
      <w:r w:rsidRPr="003F5AA3">
        <w:rPr>
          <w:rFonts w:ascii="Times New Roman" w:hAnsi="Times New Roman" w:cs="Times New Roman"/>
          <w:sz w:val="28"/>
          <w:szCs w:val="28"/>
        </w:rPr>
        <w:t>, представляющая собой Союз, основанный на принципе членства некоммерческих партнерств операторов технического осмотра и действующий в целях обеспечения их взаимодействия и формирования правил профессиональной деятельности при осуществлении технического осмотра;</w:t>
      </w:r>
      <w:proofErr w:type="gramEnd"/>
    </w:p>
    <w:p w:rsidR="000101D1" w:rsidRDefault="00CE4612" w:rsidP="000101D1">
      <w:pPr>
        <w:spacing w:after="0" w:line="240" w:lineRule="auto"/>
        <w:ind w:firstLine="708"/>
        <w:jc w:val="both"/>
        <w:rPr>
          <w:rFonts w:ascii="Times New Roman" w:hAnsi="Times New Roman" w:cs="Times New Roman"/>
          <w:sz w:val="28"/>
          <w:szCs w:val="28"/>
        </w:rPr>
      </w:pPr>
      <w:r w:rsidRPr="003F5AA3">
        <w:rPr>
          <w:rFonts w:ascii="Times New Roman" w:hAnsi="Times New Roman" w:cs="Times New Roman"/>
          <w:b/>
          <w:sz w:val="28"/>
          <w:szCs w:val="28"/>
        </w:rPr>
        <w:t>2)</w:t>
      </w:r>
      <w:r w:rsidRPr="003F5AA3">
        <w:rPr>
          <w:rFonts w:ascii="Times New Roman" w:hAnsi="Times New Roman" w:cs="Times New Roman"/>
          <w:sz w:val="28"/>
          <w:szCs w:val="28"/>
        </w:rPr>
        <w:t xml:space="preserve"> Профессиональное объединение операторов технического осмотра, удовлетворяющее требованиям </w:t>
      </w:r>
      <w:r w:rsidRPr="003F5AA3">
        <w:rPr>
          <w:rFonts w:ascii="Times New Roman" w:hAnsi="Times New Roman" w:cs="Times New Roman"/>
          <w:b/>
          <w:bCs/>
          <w:sz w:val="28"/>
          <w:szCs w:val="28"/>
        </w:rPr>
        <w:t xml:space="preserve">Постановления Правительства РФ от 24.09.2010 № 753 "Об утверждении Правил выдачи разрешения на включение в наименование некоммерческой организации официального </w:t>
      </w:r>
      <w:r w:rsidRPr="003F5AA3">
        <w:rPr>
          <w:rFonts w:ascii="Times New Roman" w:hAnsi="Times New Roman" w:cs="Times New Roman"/>
          <w:b/>
          <w:bCs/>
          <w:sz w:val="28"/>
          <w:szCs w:val="28"/>
        </w:rPr>
        <w:lastRenderedPageBreak/>
        <w:t>наименования "Российская Федерация" или "Россия", а также слов, производных от этого наименования",</w:t>
      </w:r>
      <w:r w:rsidRPr="003F5AA3">
        <w:rPr>
          <w:rFonts w:ascii="Times New Roman" w:hAnsi="Times New Roman" w:cs="Times New Roman"/>
          <w:sz w:val="28"/>
          <w:szCs w:val="28"/>
        </w:rPr>
        <w:t xml:space="preserve"> утверждается федеральным органом исполнительной власти, как Российский Союз операторов технического осмотра. </w:t>
      </w:r>
    </w:p>
    <w:p w:rsidR="000101D1" w:rsidRDefault="00CE4612" w:rsidP="000101D1">
      <w:pPr>
        <w:spacing w:after="0" w:line="240" w:lineRule="auto"/>
        <w:ind w:firstLine="708"/>
        <w:jc w:val="both"/>
        <w:rPr>
          <w:rFonts w:ascii="Times New Roman" w:hAnsi="Times New Roman" w:cs="Times New Roman"/>
          <w:sz w:val="28"/>
          <w:szCs w:val="28"/>
        </w:rPr>
      </w:pPr>
      <w:r w:rsidRPr="003F5AA3">
        <w:rPr>
          <w:rFonts w:ascii="Times New Roman" w:hAnsi="Times New Roman" w:cs="Times New Roman"/>
          <w:sz w:val="28"/>
          <w:szCs w:val="28"/>
        </w:rPr>
        <w:t xml:space="preserve">Российский союз операторов технического осмотра действует в соответствии с положениями законодательства Российской Федерации, предусмотренными в отношении ассоциаций (союзов). Указанные положения применяются с учетом установленных настоящим Федеральным законом </w:t>
      </w:r>
      <w:proofErr w:type="gramStart"/>
      <w:r w:rsidRPr="003F5AA3">
        <w:rPr>
          <w:rFonts w:ascii="Times New Roman" w:hAnsi="Times New Roman" w:cs="Times New Roman"/>
          <w:sz w:val="28"/>
          <w:szCs w:val="28"/>
        </w:rPr>
        <w:t>особенностей статуса Российского профессионального союза операторов технического осмотра</w:t>
      </w:r>
      <w:proofErr w:type="gramEnd"/>
      <w:r w:rsidRPr="003F5AA3">
        <w:rPr>
          <w:rFonts w:ascii="Times New Roman" w:hAnsi="Times New Roman" w:cs="Times New Roman"/>
          <w:sz w:val="28"/>
          <w:szCs w:val="28"/>
        </w:rPr>
        <w:t>;</w:t>
      </w:r>
    </w:p>
    <w:p w:rsidR="000101D1" w:rsidRDefault="00CE4612" w:rsidP="000101D1">
      <w:pPr>
        <w:spacing w:after="0" w:line="240" w:lineRule="auto"/>
        <w:ind w:firstLine="708"/>
        <w:jc w:val="both"/>
        <w:rPr>
          <w:rFonts w:ascii="Times New Roman" w:hAnsi="Times New Roman" w:cs="Times New Roman"/>
          <w:sz w:val="28"/>
          <w:szCs w:val="28"/>
        </w:rPr>
      </w:pPr>
      <w:r w:rsidRPr="003F5AA3">
        <w:rPr>
          <w:rFonts w:ascii="Times New Roman" w:hAnsi="Times New Roman" w:cs="Times New Roman"/>
          <w:b/>
          <w:sz w:val="28"/>
          <w:szCs w:val="28"/>
        </w:rPr>
        <w:t>3)</w:t>
      </w:r>
      <w:r w:rsidRPr="003F5AA3">
        <w:rPr>
          <w:rFonts w:ascii="Times New Roman" w:hAnsi="Times New Roman" w:cs="Times New Roman"/>
          <w:sz w:val="28"/>
          <w:szCs w:val="28"/>
        </w:rPr>
        <w:t xml:space="preserve"> Российский союз операторов технического осмотра является открытым для вступления новых членов. </w:t>
      </w:r>
    </w:p>
    <w:p w:rsidR="000101D1" w:rsidRDefault="00CE4612" w:rsidP="000101D1">
      <w:pPr>
        <w:spacing w:after="0" w:line="240" w:lineRule="auto"/>
        <w:ind w:firstLine="708"/>
        <w:jc w:val="both"/>
        <w:rPr>
          <w:rFonts w:ascii="Times New Roman" w:hAnsi="Times New Roman" w:cs="Times New Roman"/>
          <w:sz w:val="28"/>
          <w:szCs w:val="28"/>
        </w:rPr>
      </w:pPr>
      <w:r w:rsidRPr="003F5AA3">
        <w:rPr>
          <w:rFonts w:ascii="Times New Roman" w:hAnsi="Times New Roman" w:cs="Times New Roman"/>
          <w:sz w:val="28"/>
          <w:szCs w:val="28"/>
        </w:rPr>
        <w:t>Учредительные документы профессионального союза должны содержать положение о согласии членов профессионального союза на вступление в него некоммерческих партнерств, саморегулируемых организаций и других объединений операторов технического осмотра, удовлетворяющих требованиям, которые в соответствии с учредительными документами профессионального союза предъявляются к его членам.</w:t>
      </w:r>
    </w:p>
    <w:p w:rsidR="000101D1" w:rsidRDefault="00CE4612" w:rsidP="000101D1">
      <w:pPr>
        <w:spacing w:after="0" w:line="240" w:lineRule="auto"/>
        <w:ind w:firstLine="708"/>
        <w:jc w:val="both"/>
        <w:rPr>
          <w:rFonts w:ascii="Times New Roman" w:hAnsi="Times New Roman" w:cs="Times New Roman"/>
          <w:b/>
          <w:bCs/>
          <w:sz w:val="28"/>
          <w:szCs w:val="28"/>
        </w:rPr>
      </w:pPr>
      <w:r w:rsidRPr="003F5AA3">
        <w:rPr>
          <w:rFonts w:ascii="Times New Roman" w:hAnsi="Times New Roman" w:cs="Times New Roman"/>
          <w:b/>
          <w:bCs/>
          <w:color w:val="000000"/>
          <w:sz w:val="28"/>
          <w:szCs w:val="28"/>
        </w:rPr>
        <w:t xml:space="preserve">2. </w:t>
      </w:r>
      <w:r w:rsidRPr="003F5AA3">
        <w:rPr>
          <w:rFonts w:ascii="Times New Roman" w:hAnsi="Times New Roman" w:cs="Times New Roman"/>
          <w:b/>
          <w:bCs/>
          <w:sz w:val="28"/>
          <w:szCs w:val="28"/>
        </w:rPr>
        <w:t>Функции и полномочия Российского союза операторов технического осмотра</w:t>
      </w:r>
    </w:p>
    <w:p w:rsidR="000101D1" w:rsidRDefault="00CE4612" w:rsidP="000101D1">
      <w:pPr>
        <w:spacing w:after="0" w:line="240" w:lineRule="auto"/>
        <w:ind w:firstLine="708"/>
        <w:jc w:val="both"/>
        <w:rPr>
          <w:rFonts w:ascii="Times New Roman" w:hAnsi="Times New Roman" w:cs="Times New Roman"/>
          <w:sz w:val="28"/>
          <w:szCs w:val="28"/>
        </w:rPr>
      </w:pPr>
      <w:r w:rsidRPr="003F5AA3">
        <w:rPr>
          <w:rFonts w:ascii="Times New Roman" w:hAnsi="Times New Roman" w:cs="Times New Roman"/>
          <w:b/>
          <w:sz w:val="28"/>
          <w:szCs w:val="28"/>
        </w:rPr>
        <w:t>1)</w:t>
      </w:r>
      <w:r w:rsidRPr="003F5AA3">
        <w:rPr>
          <w:rFonts w:ascii="Times New Roman" w:hAnsi="Times New Roman" w:cs="Times New Roman"/>
          <w:sz w:val="28"/>
          <w:szCs w:val="28"/>
        </w:rPr>
        <w:t xml:space="preserve"> Российский союз операторов технического осмотра: </w:t>
      </w:r>
    </w:p>
    <w:p w:rsidR="000101D1" w:rsidRDefault="00CE4612" w:rsidP="000101D1">
      <w:pPr>
        <w:spacing w:after="0" w:line="240" w:lineRule="auto"/>
        <w:ind w:firstLine="708"/>
        <w:jc w:val="both"/>
        <w:rPr>
          <w:rFonts w:ascii="Times New Roman" w:hAnsi="Times New Roman" w:cs="Times New Roman"/>
          <w:sz w:val="28"/>
          <w:szCs w:val="28"/>
        </w:rPr>
      </w:pPr>
      <w:r w:rsidRPr="003F5AA3">
        <w:rPr>
          <w:rFonts w:ascii="Times New Roman" w:hAnsi="Times New Roman" w:cs="Times New Roman"/>
          <w:b/>
          <w:sz w:val="28"/>
          <w:szCs w:val="28"/>
        </w:rPr>
        <w:t>а)</w:t>
      </w:r>
      <w:r w:rsidRPr="003F5AA3">
        <w:rPr>
          <w:rFonts w:ascii="Times New Roman" w:hAnsi="Times New Roman" w:cs="Times New Roman"/>
          <w:sz w:val="28"/>
          <w:szCs w:val="28"/>
        </w:rPr>
        <w:t xml:space="preserve"> обеспечивает взаимодействие своих членов при осуществлении ими технического осмотра, разрабатывает и устанавливает обязательные для профессионального союза и его членов правила профессиональной деятельности и контролирует их соблюдение; </w:t>
      </w:r>
    </w:p>
    <w:p w:rsidR="000101D1" w:rsidRDefault="00CE4612" w:rsidP="000101D1">
      <w:pPr>
        <w:spacing w:after="0" w:line="240" w:lineRule="auto"/>
        <w:ind w:firstLine="708"/>
        <w:jc w:val="both"/>
        <w:rPr>
          <w:rFonts w:ascii="Times New Roman" w:hAnsi="Times New Roman" w:cs="Times New Roman"/>
          <w:sz w:val="28"/>
          <w:szCs w:val="28"/>
        </w:rPr>
      </w:pPr>
      <w:r w:rsidRPr="003F5AA3">
        <w:rPr>
          <w:rFonts w:ascii="Times New Roman" w:hAnsi="Times New Roman" w:cs="Times New Roman"/>
          <w:b/>
          <w:sz w:val="28"/>
          <w:szCs w:val="28"/>
        </w:rPr>
        <w:t>б)</w:t>
      </w:r>
      <w:r w:rsidRPr="003F5AA3">
        <w:rPr>
          <w:rFonts w:ascii="Times New Roman" w:hAnsi="Times New Roman" w:cs="Times New Roman"/>
          <w:sz w:val="28"/>
          <w:szCs w:val="28"/>
        </w:rPr>
        <w:t xml:space="preserve"> представляет и защищает в органах государственной власти, органах местного самоуправления, иных органах и организациях интересы, связанные с осуществлением членами Российского союза деятельности по проведению технического осмотра;</w:t>
      </w:r>
    </w:p>
    <w:p w:rsidR="000101D1" w:rsidRDefault="00CE4612" w:rsidP="000101D1">
      <w:pPr>
        <w:spacing w:after="0" w:line="240" w:lineRule="auto"/>
        <w:ind w:firstLine="708"/>
        <w:jc w:val="both"/>
        <w:rPr>
          <w:rFonts w:ascii="Times New Roman" w:hAnsi="Times New Roman" w:cs="Times New Roman"/>
          <w:sz w:val="28"/>
          <w:szCs w:val="28"/>
        </w:rPr>
      </w:pPr>
      <w:r w:rsidRPr="003F5AA3">
        <w:rPr>
          <w:rFonts w:ascii="Times New Roman" w:hAnsi="Times New Roman" w:cs="Times New Roman"/>
          <w:b/>
          <w:sz w:val="28"/>
          <w:szCs w:val="28"/>
        </w:rPr>
        <w:t>в)</w:t>
      </w:r>
      <w:r w:rsidRPr="003F5AA3">
        <w:rPr>
          <w:rFonts w:ascii="Times New Roman" w:hAnsi="Times New Roman" w:cs="Times New Roman"/>
          <w:sz w:val="28"/>
          <w:szCs w:val="28"/>
        </w:rPr>
        <w:t xml:space="preserve"> осуществляет компенсационные выплаты потерпевшим в соответствии с учредительными документами Российского союза и требованиями настоящего Федерального закона; </w:t>
      </w:r>
    </w:p>
    <w:p w:rsidR="000101D1" w:rsidRDefault="00CE4612" w:rsidP="000101D1">
      <w:pPr>
        <w:spacing w:after="0" w:line="240" w:lineRule="auto"/>
        <w:ind w:firstLine="708"/>
        <w:jc w:val="both"/>
        <w:rPr>
          <w:rFonts w:ascii="Times New Roman" w:hAnsi="Times New Roman" w:cs="Times New Roman"/>
          <w:sz w:val="28"/>
          <w:szCs w:val="28"/>
        </w:rPr>
      </w:pPr>
      <w:r w:rsidRPr="003F5AA3">
        <w:rPr>
          <w:rFonts w:ascii="Times New Roman" w:hAnsi="Times New Roman" w:cs="Times New Roman"/>
          <w:b/>
          <w:sz w:val="28"/>
          <w:szCs w:val="28"/>
        </w:rPr>
        <w:t>г)</w:t>
      </w:r>
      <w:r w:rsidRPr="003F5AA3">
        <w:rPr>
          <w:rFonts w:ascii="Times New Roman" w:hAnsi="Times New Roman" w:cs="Times New Roman"/>
          <w:sz w:val="28"/>
          <w:szCs w:val="28"/>
        </w:rPr>
        <w:t xml:space="preserve"> осуществляет иные функции, предусмотренные учредительными документами Российского союза в соответствии с его целями и задачами. </w:t>
      </w:r>
    </w:p>
    <w:p w:rsidR="000101D1" w:rsidRDefault="00CE4612" w:rsidP="000101D1">
      <w:pPr>
        <w:spacing w:after="0" w:line="240" w:lineRule="auto"/>
        <w:ind w:firstLine="708"/>
        <w:jc w:val="both"/>
        <w:rPr>
          <w:rFonts w:ascii="Times New Roman" w:hAnsi="Times New Roman" w:cs="Times New Roman"/>
          <w:sz w:val="28"/>
          <w:szCs w:val="28"/>
        </w:rPr>
      </w:pPr>
      <w:proofErr w:type="gramStart"/>
      <w:r w:rsidRPr="003F5AA3">
        <w:rPr>
          <w:rFonts w:ascii="Times New Roman" w:hAnsi="Times New Roman" w:cs="Times New Roman"/>
          <w:b/>
          <w:sz w:val="28"/>
          <w:szCs w:val="28"/>
        </w:rPr>
        <w:t>2)</w:t>
      </w:r>
      <w:r w:rsidRPr="003F5AA3">
        <w:rPr>
          <w:rFonts w:ascii="Times New Roman" w:hAnsi="Times New Roman" w:cs="Times New Roman"/>
          <w:sz w:val="28"/>
          <w:szCs w:val="28"/>
        </w:rPr>
        <w:t xml:space="preserve"> Российский союз операторов технического осмотра вправе: </w:t>
      </w:r>
      <w:r w:rsidRPr="003F5AA3">
        <w:rPr>
          <w:rFonts w:ascii="Times New Roman" w:hAnsi="Times New Roman" w:cs="Times New Roman"/>
          <w:sz w:val="28"/>
          <w:szCs w:val="28"/>
        </w:rPr>
        <w:br/>
        <w:t xml:space="preserve">формировать и использовать информационные ресурсы, содержащие сведения о техническом осмотре, в том числе сведения о договорах и персональные данные владельцев транспортных средств или их представителей, с обеспечением установленных законодательством Российской Федерации требований о защите информации ограниченного доступа; </w:t>
      </w:r>
      <w:r w:rsidRPr="003F5AA3">
        <w:rPr>
          <w:rFonts w:ascii="Times New Roman" w:hAnsi="Times New Roman" w:cs="Times New Roman"/>
          <w:sz w:val="28"/>
          <w:szCs w:val="28"/>
        </w:rPr>
        <w:br/>
        <w:t>осуществлять защиту в суде интересов членов профессионального союза, связанных с осуществлением ими технического осмотра;</w:t>
      </w:r>
      <w:proofErr w:type="gramEnd"/>
      <w:r w:rsidRPr="003F5AA3">
        <w:rPr>
          <w:rFonts w:ascii="Times New Roman" w:hAnsi="Times New Roman" w:cs="Times New Roman"/>
          <w:sz w:val="28"/>
          <w:szCs w:val="28"/>
        </w:rPr>
        <w:br/>
      </w:r>
      <w:proofErr w:type="gramStart"/>
      <w:r w:rsidRPr="003F5AA3">
        <w:rPr>
          <w:rFonts w:ascii="Times New Roman" w:hAnsi="Times New Roman" w:cs="Times New Roman"/>
          <w:sz w:val="28"/>
          <w:szCs w:val="28"/>
        </w:rPr>
        <w:t>осуществлять возложенные на него в соответствии с законодательством Российской Федерации функции по информационному и организационно-техническому обеспечению реализации настоящего Федерального закона, в том числе функции, связанные с деятельностью членов профессионального союза в рамках международных систем технического осмотра.</w:t>
      </w:r>
      <w:proofErr w:type="gramEnd"/>
    </w:p>
    <w:p w:rsidR="000101D1" w:rsidRDefault="00CE4612" w:rsidP="000101D1">
      <w:pPr>
        <w:spacing w:after="0" w:line="240" w:lineRule="auto"/>
        <w:ind w:firstLine="708"/>
        <w:jc w:val="both"/>
        <w:rPr>
          <w:rFonts w:ascii="Times New Roman" w:hAnsi="Times New Roman" w:cs="Times New Roman"/>
          <w:sz w:val="28"/>
          <w:szCs w:val="28"/>
        </w:rPr>
      </w:pPr>
      <w:r w:rsidRPr="003F5AA3">
        <w:rPr>
          <w:rFonts w:ascii="Times New Roman" w:hAnsi="Times New Roman" w:cs="Times New Roman"/>
          <w:sz w:val="28"/>
          <w:szCs w:val="28"/>
        </w:rPr>
        <w:lastRenderedPageBreak/>
        <w:t xml:space="preserve">Российский союз операторов технического осмотра вправе осуществлять иную предусмотренную его учредительными документами деятельность в соответствии с целями, определенными настоящим Федеральным законом. </w:t>
      </w:r>
      <w:r w:rsidRPr="003F5AA3">
        <w:rPr>
          <w:rFonts w:ascii="Times New Roman" w:hAnsi="Times New Roman" w:cs="Times New Roman"/>
          <w:sz w:val="28"/>
          <w:szCs w:val="28"/>
        </w:rPr>
        <w:br/>
        <w:t xml:space="preserve">Российский союз может осуществлять коммерческую деятельность лишь постольку, поскольку это служит достижению целей, ради которых он создан, и соответствующую этим целям. </w:t>
      </w:r>
    </w:p>
    <w:p w:rsidR="000101D1" w:rsidRDefault="00CE4612" w:rsidP="000101D1">
      <w:pPr>
        <w:spacing w:after="0" w:line="240" w:lineRule="auto"/>
        <w:ind w:firstLine="708"/>
        <w:jc w:val="both"/>
        <w:rPr>
          <w:rFonts w:ascii="Times New Roman" w:hAnsi="Times New Roman" w:cs="Times New Roman"/>
          <w:b/>
          <w:bCs/>
          <w:sz w:val="28"/>
          <w:szCs w:val="28"/>
        </w:rPr>
      </w:pPr>
      <w:r w:rsidRPr="003F5AA3">
        <w:rPr>
          <w:rFonts w:ascii="Times New Roman" w:hAnsi="Times New Roman" w:cs="Times New Roman"/>
          <w:b/>
          <w:bCs/>
          <w:color w:val="000000"/>
          <w:sz w:val="28"/>
          <w:szCs w:val="28"/>
        </w:rPr>
        <w:t>3.</w:t>
      </w:r>
      <w:r w:rsidRPr="003F5AA3">
        <w:rPr>
          <w:rFonts w:ascii="Times New Roman" w:hAnsi="Times New Roman" w:cs="Times New Roman"/>
          <w:b/>
          <w:bCs/>
          <w:sz w:val="28"/>
          <w:szCs w:val="28"/>
        </w:rPr>
        <w:t xml:space="preserve"> Правила профессиональной деятельности</w:t>
      </w:r>
    </w:p>
    <w:p w:rsidR="000101D1" w:rsidRDefault="00CE4612" w:rsidP="000101D1">
      <w:pPr>
        <w:spacing w:after="0" w:line="240" w:lineRule="auto"/>
        <w:ind w:firstLine="708"/>
        <w:jc w:val="both"/>
        <w:rPr>
          <w:rFonts w:ascii="Times New Roman" w:hAnsi="Times New Roman" w:cs="Times New Roman"/>
          <w:sz w:val="28"/>
          <w:szCs w:val="28"/>
        </w:rPr>
      </w:pPr>
      <w:r w:rsidRPr="003F5AA3">
        <w:rPr>
          <w:rFonts w:ascii="Times New Roman" w:hAnsi="Times New Roman" w:cs="Times New Roman"/>
          <w:b/>
          <w:sz w:val="28"/>
          <w:szCs w:val="28"/>
        </w:rPr>
        <w:t>1)</w:t>
      </w:r>
      <w:r w:rsidRPr="003F5AA3">
        <w:rPr>
          <w:rFonts w:ascii="Times New Roman" w:hAnsi="Times New Roman" w:cs="Times New Roman"/>
          <w:sz w:val="28"/>
          <w:szCs w:val="28"/>
        </w:rPr>
        <w:t xml:space="preserve"> Российским союзом операторов технического осмотра устанавливаются правила, обязательные требования для Профессиональных объединений операторов технического осмотра, операторов технического осмотра и технических экспертов в отношении: </w:t>
      </w:r>
    </w:p>
    <w:p w:rsidR="000101D1" w:rsidRDefault="00CE4612" w:rsidP="000101D1">
      <w:pPr>
        <w:spacing w:after="0" w:line="240" w:lineRule="auto"/>
        <w:ind w:firstLine="708"/>
        <w:jc w:val="both"/>
        <w:rPr>
          <w:rFonts w:ascii="Times New Roman" w:hAnsi="Times New Roman" w:cs="Times New Roman"/>
          <w:sz w:val="28"/>
          <w:szCs w:val="28"/>
        </w:rPr>
      </w:pPr>
      <w:r w:rsidRPr="003F5AA3">
        <w:rPr>
          <w:rFonts w:ascii="Times New Roman" w:hAnsi="Times New Roman" w:cs="Times New Roman"/>
          <w:b/>
          <w:sz w:val="28"/>
          <w:szCs w:val="28"/>
        </w:rPr>
        <w:t>а)</w:t>
      </w:r>
      <w:r w:rsidRPr="003F5AA3">
        <w:rPr>
          <w:rFonts w:ascii="Times New Roman" w:hAnsi="Times New Roman" w:cs="Times New Roman"/>
          <w:sz w:val="28"/>
          <w:szCs w:val="28"/>
        </w:rPr>
        <w:t xml:space="preserve"> порядка и условий осуществления профессиональным объединением компенсационных выплат потерпевшим, в том числе очередности удовлетворения указанных требований в случае недостаточности средств данного члена профессионального объединения; </w:t>
      </w:r>
    </w:p>
    <w:p w:rsidR="000101D1" w:rsidRDefault="00CE4612" w:rsidP="000101D1">
      <w:pPr>
        <w:spacing w:after="0" w:line="240" w:lineRule="auto"/>
        <w:ind w:firstLine="708"/>
        <w:jc w:val="both"/>
        <w:rPr>
          <w:rFonts w:ascii="Times New Roman" w:hAnsi="Times New Roman" w:cs="Times New Roman"/>
          <w:sz w:val="28"/>
          <w:szCs w:val="28"/>
        </w:rPr>
      </w:pPr>
      <w:r w:rsidRPr="003F5AA3">
        <w:rPr>
          <w:rFonts w:ascii="Times New Roman" w:hAnsi="Times New Roman" w:cs="Times New Roman"/>
          <w:b/>
          <w:sz w:val="28"/>
          <w:szCs w:val="28"/>
        </w:rPr>
        <w:t>б)</w:t>
      </w:r>
      <w:r w:rsidRPr="003F5AA3">
        <w:rPr>
          <w:rFonts w:ascii="Times New Roman" w:hAnsi="Times New Roman" w:cs="Times New Roman"/>
          <w:sz w:val="28"/>
          <w:szCs w:val="28"/>
        </w:rPr>
        <w:t xml:space="preserve"> формирования информационных ресурсов профессионального объединения, содержащих информацию ограниченного доступа, а также правил защиты этих информационных ресурсов и пользования ими; </w:t>
      </w:r>
    </w:p>
    <w:p w:rsidR="000101D1" w:rsidRDefault="00CE4612" w:rsidP="000101D1">
      <w:pPr>
        <w:spacing w:after="0" w:line="240" w:lineRule="auto"/>
        <w:ind w:firstLine="708"/>
        <w:jc w:val="both"/>
        <w:rPr>
          <w:rFonts w:ascii="Times New Roman" w:hAnsi="Times New Roman" w:cs="Times New Roman"/>
          <w:sz w:val="28"/>
          <w:szCs w:val="28"/>
        </w:rPr>
      </w:pPr>
      <w:r w:rsidRPr="003F5AA3">
        <w:rPr>
          <w:rFonts w:ascii="Times New Roman" w:hAnsi="Times New Roman" w:cs="Times New Roman"/>
          <w:b/>
          <w:sz w:val="28"/>
          <w:szCs w:val="28"/>
        </w:rPr>
        <w:t>в)</w:t>
      </w:r>
      <w:r w:rsidRPr="003F5AA3">
        <w:rPr>
          <w:rFonts w:ascii="Times New Roman" w:hAnsi="Times New Roman" w:cs="Times New Roman"/>
          <w:sz w:val="28"/>
          <w:szCs w:val="28"/>
        </w:rPr>
        <w:t xml:space="preserve"> порядка вступления в Российский союз новых членов и выхода или исключения из него членов; </w:t>
      </w:r>
    </w:p>
    <w:p w:rsidR="000101D1" w:rsidRDefault="00CE4612" w:rsidP="000101D1">
      <w:pPr>
        <w:spacing w:after="0" w:line="240" w:lineRule="auto"/>
        <w:ind w:firstLine="708"/>
        <w:jc w:val="both"/>
        <w:rPr>
          <w:rFonts w:ascii="Times New Roman" w:hAnsi="Times New Roman" w:cs="Times New Roman"/>
          <w:sz w:val="28"/>
          <w:szCs w:val="28"/>
        </w:rPr>
      </w:pPr>
      <w:proofErr w:type="gramStart"/>
      <w:r w:rsidRPr="003F5AA3">
        <w:rPr>
          <w:rFonts w:ascii="Times New Roman" w:hAnsi="Times New Roman" w:cs="Times New Roman"/>
          <w:b/>
          <w:sz w:val="28"/>
          <w:szCs w:val="28"/>
        </w:rPr>
        <w:t>г)</w:t>
      </w:r>
      <w:r w:rsidRPr="003F5AA3">
        <w:rPr>
          <w:rFonts w:ascii="Times New Roman" w:hAnsi="Times New Roman" w:cs="Times New Roman"/>
          <w:sz w:val="28"/>
          <w:szCs w:val="28"/>
        </w:rPr>
        <w:t xml:space="preserve"> условий и порядка формирования и расходования средств Российский союза на цели иные, чем финансирование компенсационных выплат, в том числе порядка распределения соответствующих издержек, выплат, сборов и взносов между его членами; </w:t>
      </w:r>
      <w:proofErr w:type="gramEnd"/>
    </w:p>
    <w:p w:rsidR="000101D1" w:rsidRDefault="00CE4612" w:rsidP="000101D1">
      <w:pPr>
        <w:spacing w:after="0" w:line="240" w:lineRule="auto"/>
        <w:ind w:firstLine="708"/>
        <w:jc w:val="both"/>
        <w:rPr>
          <w:rFonts w:ascii="Times New Roman" w:hAnsi="Times New Roman" w:cs="Times New Roman"/>
          <w:sz w:val="28"/>
          <w:szCs w:val="28"/>
        </w:rPr>
      </w:pPr>
      <w:r w:rsidRPr="003F5AA3">
        <w:rPr>
          <w:rFonts w:ascii="Times New Roman" w:hAnsi="Times New Roman" w:cs="Times New Roman"/>
          <w:b/>
          <w:sz w:val="28"/>
          <w:szCs w:val="28"/>
        </w:rPr>
        <w:t>д)</w:t>
      </w:r>
      <w:r w:rsidRPr="003F5AA3">
        <w:rPr>
          <w:rFonts w:ascii="Times New Roman" w:hAnsi="Times New Roman" w:cs="Times New Roman"/>
          <w:sz w:val="28"/>
          <w:szCs w:val="28"/>
        </w:rPr>
        <w:t xml:space="preserve"> квалификации работников; </w:t>
      </w:r>
    </w:p>
    <w:p w:rsidR="000101D1" w:rsidRDefault="00CE4612" w:rsidP="000101D1">
      <w:pPr>
        <w:spacing w:after="0" w:line="240" w:lineRule="auto"/>
        <w:ind w:firstLine="708"/>
        <w:jc w:val="both"/>
        <w:rPr>
          <w:rFonts w:ascii="Times New Roman" w:hAnsi="Times New Roman" w:cs="Times New Roman"/>
          <w:sz w:val="28"/>
          <w:szCs w:val="28"/>
        </w:rPr>
      </w:pPr>
      <w:r w:rsidRPr="003F5AA3">
        <w:rPr>
          <w:rFonts w:ascii="Times New Roman" w:hAnsi="Times New Roman" w:cs="Times New Roman"/>
          <w:b/>
          <w:sz w:val="28"/>
          <w:szCs w:val="28"/>
        </w:rPr>
        <w:t>е)</w:t>
      </w:r>
      <w:r w:rsidRPr="003F5AA3">
        <w:rPr>
          <w:rFonts w:ascii="Times New Roman" w:hAnsi="Times New Roman" w:cs="Times New Roman"/>
          <w:sz w:val="28"/>
          <w:szCs w:val="28"/>
        </w:rPr>
        <w:t xml:space="preserve"> документации, правил ведения учета и отчетности; </w:t>
      </w:r>
    </w:p>
    <w:p w:rsidR="000101D1" w:rsidRDefault="00CE4612" w:rsidP="000101D1">
      <w:pPr>
        <w:spacing w:after="0" w:line="240" w:lineRule="auto"/>
        <w:ind w:firstLine="708"/>
        <w:jc w:val="both"/>
        <w:rPr>
          <w:rFonts w:ascii="Times New Roman" w:hAnsi="Times New Roman" w:cs="Times New Roman"/>
          <w:sz w:val="28"/>
          <w:szCs w:val="28"/>
        </w:rPr>
      </w:pPr>
      <w:r w:rsidRPr="003F5AA3">
        <w:rPr>
          <w:rFonts w:ascii="Times New Roman" w:hAnsi="Times New Roman" w:cs="Times New Roman"/>
          <w:b/>
          <w:sz w:val="28"/>
          <w:szCs w:val="28"/>
        </w:rPr>
        <w:t>ж)</w:t>
      </w:r>
      <w:r w:rsidRPr="003F5AA3">
        <w:rPr>
          <w:rFonts w:ascii="Times New Roman" w:hAnsi="Times New Roman" w:cs="Times New Roman"/>
          <w:sz w:val="28"/>
          <w:szCs w:val="28"/>
        </w:rPr>
        <w:t xml:space="preserve"> защиты связанных с техническим осмотром прав автовладельцев и потерпевших, в том числе порядка рассмотрения их жалоб на действия членов Профессиональных объединений операторов технического осмотра; </w:t>
      </w:r>
    </w:p>
    <w:p w:rsidR="000101D1" w:rsidRDefault="00CE4612" w:rsidP="000101D1">
      <w:pPr>
        <w:spacing w:after="0" w:line="240" w:lineRule="auto"/>
        <w:ind w:firstLine="708"/>
        <w:jc w:val="both"/>
        <w:rPr>
          <w:rFonts w:ascii="Times New Roman" w:hAnsi="Times New Roman" w:cs="Times New Roman"/>
          <w:sz w:val="28"/>
          <w:szCs w:val="28"/>
        </w:rPr>
      </w:pPr>
      <w:r w:rsidRPr="003F5AA3">
        <w:rPr>
          <w:rFonts w:ascii="Times New Roman" w:hAnsi="Times New Roman" w:cs="Times New Roman"/>
          <w:b/>
          <w:sz w:val="28"/>
          <w:szCs w:val="28"/>
        </w:rPr>
        <w:t>з)</w:t>
      </w:r>
      <w:r w:rsidRPr="003F5AA3">
        <w:rPr>
          <w:rFonts w:ascii="Times New Roman" w:hAnsi="Times New Roman" w:cs="Times New Roman"/>
          <w:sz w:val="28"/>
          <w:szCs w:val="28"/>
        </w:rPr>
        <w:t xml:space="preserve"> процедуры </w:t>
      </w:r>
      <w:proofErr w:type="gramStart"/>
      <w:r w:rsidRPr="003F5AA3">
        <w:rPr>
          <w:rFonts w:ascii="Times New Roman" w:hAnsi="Times New Roman" w:cs="Times New Roman"/>
          <w:sz w:val="28"/>
          <w:szCs w:val="28"/>
        </w:rPr>
        <w:t>проведения проверок деятельности членов профессионального объединения</w:t>
      </w:r>
      <w:proofErr w:type="gramEnd"/>
      <w:r w:rsidRPr="003F5AA3">
        <w:rPr>
          <w:rFonts w:ascii="Times New Roman" w:hAnsi="Times New Roman" w:cs="Times New Roman"/>
          <w:sz w:val="28"/>
          <w:szCs w:val="28"/>
        </w:rPr>
        <w:t xml:space="preserve"> по техническому осмотру и соблюдения ими установленных правил, в том числе создания контрольного органа и порядка ознакомления с результатами этих проверок других членов профессионального объединения, а также требований об обеспечении открытости информации для проведения таких проверок; </w:t>
      </w:r>
    </w:p>
    <w:p w:rsidR="000101D1" w:rsidRDefault="00CE4612" w:rsidP="000101D1">
      <w:pPr>
        <w:spacing w:after="0" w:line="240" w:lineRule="auto"/>
        <w:ind w:firstLine="708"/>
        <w:jc w:val="both"/>
        <w:rPr>
          <w:rFonts w:ascii="Times New Roman" w:hAnsi="Times New Roman" w:cs="Times New Roman"/>
          <w:sz w:val="28"/>
          <w:szCs w:val="28"/>
        </w:rPr>
      </w:pPr>
      <w:r w:rsidRPr="003F5AA3">
        <w:rPr>
          <w:rFonts w:ascii="Times New Roman" w:hAnsi="Times New Roman" w:cs="Times New Roman"/>
          <w:b/>
          <w:sz w:val="28"/>
          <w:szCs w:val="28"/>
        </w:rPr>
        <w:t>и)</w:t>
      </w:r>
      <w:r w:rsidRPr="003F5AA3">
        <w:rPr>
          <w:rFonts w:ascii="Times New Roman" w:hAnsi="Times New Roman" w:cs="Times New Roman"/>
          <w:sz w:val="28"/>
          <w:szCs w:val="28"/>
        </w:rPr>
        <w:t xml:space="preserve"> санкций и иных мер по отношению к членам профессионального объединения, их должностных лиц и работников, порядка применения и учета таких санкций и иных мер, а также </w:t>
      </w:r>
      <w:proofErr w:type="gramStart"/>
      <w:r w:rsidRPr="003F5AA3">
        <w:rPr>
          <w:rFonts w:ascii="Times New Roman" w:hAnsi="Times New Roman" w:cs="Times New Roman"/>
          <w:sz w:val="28"/>
          <w:szCs w:val="28"/>
        </w:rPr>
        <w:t>контроля за</w:t>
      </w:r>
      <w:proofErr w:type="gramEnd"/>
      <w:r w:rsidRPr="003F5AA3">
        <w:rPr>
          <w:rFonts w:ascii="Times New Roman" w:hAnsi="Times New Roman" w:cs="Times New Roman"/>
          <w:sz w:val="28"/>
          <w:szCs w:val="28"/>
        </w:rPr>
        <w:t xml:space="preserve"> их исполнением; </w:t>
      </w:r>
    </w:p>
    <w:p w:rsidR="000101D1" w:rsidRDefault="00CE4612" w:rsidP="000101D1">
      <w:pPr>
        <w:spacing w:after="0" w:line="240" w:lineRule="auto"/>
        <w:ind w:firstLine="708"/>
        <w:jc w:val="both"/>
        <w:rPr>
          <w:rFonts w:ascii="Times New Roman" w:hAnsi="Times New Roman" w:cs="Times New Roman"/>
          <w:sz w:val="28"/>
          <w:szCs w:val="28"/>
        </w:rPr>
      </w:pPr>
      <w:r w:rsidRPr="003F5AA3">
        <w:rPr>
          <w:rFonts w:ascii="Times New Roman" w:hAnsi="Times New Roman" w:cs="Times New Roman"/>
          <w:b/>
          <w:sz w:val="28"/>
          <w:szCs w:val="28"/>
        </w:rPr>
        <w:t>к)</w:t>
      </w:r>
      <w:r w:rsidRPr="003F5AA3">
        <w:rPr>
          <w:rFonts w:ascii="Times New Roman" w:hAnsi="Times New Roman" w:cs="Times New Roman"/>
          <w:sz w:val="28"/>
          <w:szCs w:val="28"/>
        </w:rPr>
        <w:t xml:space="preserve"> разрешения споров между членами профессионального объединения, возникших при рассмотрении одним из членов профессионального объединения требований потерпевших, а также иных вопросов профессиональной деятельности по техническому осмотру;</w:t>
      </w:r>
    </w:p>
    <w:p w:rsidR="000101D1" w:rsidRDefault="00CE4612" w:rsidP="000101D1">
      <w:pPr>
        <w:spacing w:after="0" w:line="240" w:lineRule="auto"/>
        <w:ind w:firstLine="708"/>
        <w:jc w:val="both"/>
        <w:rPr>
          <w:rFonts w:ascii="Times New Roman" w:hAnsi="Times New Roman" w:cs="Times New Roman"/>
          <w:sz w:val="28"/>
          <w:szCs w:val="28"/>
        </w:rPr>
      </w:pPr>
      <w:r w:rsidRPr="003F5AA3">
        <w:rPr>
          <w:rFonts w:ascii="Times New Roman" w:hAnsi="Times New Roman" w:cs="Times New Roman"/>
          <w:b/>
          <w:sz w:val="28"/>
          <w:szCs w:val="28"/>
        </w:rPr>
        <w:t>л)</w:t>
      </w:r>
      <w:r w:rsidRPr="003F5AA3">
        <w:rPr>
          <w:rFonts w:ascii="Times New Roman" w:hAnsi="Times New Roman" w:cs="Times New Roman"/>
          <w:sz w:val="28"/>
          <w:szCs w:val="28"/>
        </w:rPr>
        <w:t xml:space="preserve"> правил профессиональной деятельности, связанных с деятельностью Профессиональных объединений операторов технического осмотра, операторов технического осмотра в рамках международных систем периодических технических осмотров и соответствующих предъявляемым в рамках таких систем требованиям; </w:t>
      </w:r>
    </w:p>
    <w:p w:rsidR="000101D1" w:rsidRDefault="00CE4612" w:rsidP="000101D1">
      <w:pPr>
        <w:spacing w:after="0" w:line="240" w:lineRule="auto"/>
        <w:ind w:firstLine="708"/>
        <w:jc w:val="both"/>
        <w:rPr>
          <w:rFonts w:ascii="Times New Roman" w:hAnsi="Times New Roman" w:cs="Times New Roman"/>
          <w:sz w:val="28"/>
          <w:szCs w:val="28"/>
        </w:rPr>
      </w:pPr>
      <w:r w:rsidRPr="003F5AA3">
        <w:rPr>
          <w:rFonts w:ascii="Times New Roman" w:hAnsi="Times New Roman" w:cs="Times New Roman"/>
          <w:b/>
          <w:sz w:val="28"/>
          <w:szCs w:val="28"/>
        </w:rPr>
        <w:lastRenderedPageBreak/>
        <w:t>м)</w:t>
      </w:r>
      <w:r w:rsidRPr="003F5AA3">
        <w:rPr>
          <w:rFonts w:ascii="Times New Roman" w:hAnsi="Times New Roman" w:cs="Times New Roman"/>
          <w:sz w:val="28"/>
          <w:szCs w:val="28"/>
        </w:rPr>
        <w:t xml:space="preserve"> иных правил профессиональной деятельности по техническому осмотру, установление которых отнесено к компетенции российского союза по решению его членов;</w:t>
      </w:r>
    </w:p>
    <w:p w:rsidR="000101D1" w:rsidRDefault="00CE4612" w:rsidP="000101D1">
      <w:pPr>
        <w:spacing w:after="0" w:line="240" w:lineRule="auto"/>
        <w:ind w:firstLine="708"/>
        <w:jc w:val="both"/>
        <w:rPr>
          <w:rFonts w:ascii="Times New Roman" w:hAnsi="Times New Roman" w:cs="Times New Roman"/>
          <w:color w:val="000000"/>
          <w:sz w:val="28"/>
          <w:szCs w:val="28"/>
        </w:rPr>
      </w:pPr>
      <w:proofErr w:type="gramStart"/>
      <w:r w:rsidRPr="003F5AA3">
        <w:rPr>
          <w:rFonts w:ascii="Times New Roman" w:hAnsi="Times New Roman" w:cs="Times New Roman"/>
          <w:b/>
          <w:sz w:val="28"/>
          <w:szCs w:val="28"/>
        </w:rPr>
        <w:t>2)</w:t>
      </w:r>
      <w:r w:rsidRPr="003F5AA3">
        <w:rPr>
          <w:rFonts w:ascii="Times New Roman" w:hAnsi="Times New Roman" w:cs="Times New Roman"/>
          <w:color w:val="FF0000"/>
          <w:sz w:val="28"/>
          <w:szCs w:val="28"/>
        </w:rPr>
        <w:t xml:space="preserve"> </w:t>
      </w:r>
      <w:r w:rsidRPr="003F5AA3">
        <w:rPr>
          <w:rFonts w:ascii="Times New Roman" w:hAnsi="Times New Roman" w:cs="Times New Roman"/>
          <w:sz w:val="28"/>
          <w:szCs w:val="28"/>
        </w:rPr>
        <w:t xml:space="preserve">Требования, указанные в подпунктах "а" - "д", пункта 1 настоящей статьи, устанавливаются и изменяются российским союзом операторов технического осмотра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технического осмотра, </w:t>
      </w:r>
      <w:r w:rsidRPr="003F5AA3">
        <w:rPr>
          <w:rFonts w:ascii="Times New Roman" w:hAnsi="Times New Roman" w:cs="Times New Roman"/>
          <w:color w:val="000000"/>
          <w:sz w:val="28"/>
          <w:szCs w:val="28"/>
        </w:rPr>
        <w:t>также по согласованию с федеральным органом исполнительной власти, осуществляющим функции по принятию нормативных правовых актов и контролю за соблюдением антимонопольного законодательства</w:t>
      </w:r>
      <w:proofErr w:type="gramEnd"/>
      <w:r w:rsidRPr="003F5AA3">
        <w:rPr>
          <w:rFonts w:ascii="Times New Roman" w:hAnsi="Times New Roman" w:cs="Times New Roman"/>
          <w:color w:val="000000"/>
          <w:sz w:val="28"/>
          <w:szCs w:val="28"/>
        </w:rPr>
        <w:t xml:space="preserve">, </w:t>
      </w:r>
      <w:proofErr w:type="gramStart"/>
      <w:r w:rsidRPr="003F5AA3">
        <w:rPr>
          <w:rFonts w:ascii="Times New Roman" w:hAnsi="Times New Roman" w:cs="Times New Roman"/>
          <w:color w:val="000000"/>
          <w:sz w:val="28"/>
          <w:szCs w:val="28"/>
        </w:rPr>
        <w:t>иные предусмотренные пунктом 1 настоящей статьи требования - профессиональным объединением операторов технического осмотра при условии уведомления федерального органа исполнительной власти по надзору за деятельностью операторов технического осмотра в установленном этим органом порядке;</w:t>
      </w:r>
      <w:proofErr w:type="gramEnd"/>
    </w:p>
    <w:p w:rsidR="000101D1" w:rsidRDefault="00CE4612" w:rsidP="000101D1">
      <w:pPr>
        <w:spacing w:after="0" w:line="240" w:lineRule="auto"/>
        <w:ind w:firstLine="708"/>
        <w:jc w:val="both"/>
        <w:rPr>
          <w:rFonts w:ascii="Times New Roman" w:hAnsi="Times New Roman" w:cs="Times New Roman"/>
          <w:sz w:val="28"/>
          <w:szCs w:val="28"/>
        </w:rPr>
      </w:pPr>
      <w:proofErr w:type="gramStart"/>
      <w:r w:rsidRPr="003F5AA3">
        <w:rPr>
          <w:rFonts w:ascii="Times New Roman" w:hAnsi="Times New Roman" w:cs="Times New Roman"/>
          <w:b/>
          <w:sz w:val="28"/>
          <w:szCs w:val="28"/>
        </w:rPr>
        <w:t>3)</w:t>
      </w:r>
      <w:r w:rsidRPr="003F5AA3">
        <w:rPr>
          <w:rFonts w:ascii="Times New Roman" w:hAnsi="Times New Roman" w:cs="Times New Roman"/>
          <w:sz w:val="28"/>
          <w:szCs w:val="28"/>
        </w:rPr>
        <w:t xml:space="preserve"> В случае, если установленные российским союзом операторов технического осмотра правила профессиональной деятельности нарушают права иных лиц, в том числе потерпевших, автовладельцев, операторов технического осмотра, не входящих в российский союз, лица, права которых нарушены, и федеральный орган исполнительной власти по надзору за деятельностью операторов технического осмотра, вправе обратиться с иском о признании указанных правил недействительными или с иском о внесении</w:t>
      </w:r>
      <w:proofErr w:type="gramEnd"/>
      <w:r w:rsidRPr="003F5AA3">
        <w:rPr>
          <w:rFonts w:ascii="Times New Roman" w:hAnsi="Times New Roman" w:cs="Times New Roman"/>
          <w:sz w:val="28"/>
          <w:szCs w:val="28"/>
        </w:rPr>
        <w:t xml:space="preserve"> в них изменений. </w:t>
      </w:r>
    </w:p>
    <w:p w:rsidR="00CE4612" w:rsidRPr="003F5AA3" w:rsidRDefault="00CE4612" w:rsidP="000101D1">
      <w:pPr>
        <w:spacing w:after="0" w:line="240" w:lineRule="auto"/>
        <w:ind w:firstLine="708"/>
        <w:jc w:val="both"/>
        <w:rPr>
          <w:rFonts w:ascii="Times New Roman" w:hAnsi="Times New Roman" w:cs="Times New Roman"/>
          <w:sz w:val="28"/>
          <w:szCs w:val="28"/>
        </w:rPr>
      </w:pPr>
      <w:r w:rsidRPr="003F5AA3">
        <w:rPr>
          <w:rFonts w:ascii="Times New Roman" w:hAnsi="Times New Roman" w:cs="Times New Roman"/>
          <w:sz w:val="28"/>
          <w:szCs w:val="28"/>
        </w:rPr>
        <w:t>Лица, права которых нарушены, вправе требовать от российского союза операторов технического осмотра возмещения причиненных им убытков»</w:t>
      </w:r>
    </w:p>
    <w:p w:rsidR="00CE4612" w:rsidRPr="003F5AA3" w:rsidRDefault="00CE4612" w:rsidP="003F5AA3">
      <w:pPr>
        <w:pStyle w:val="a3"/>
        <w:numPr>
          <w:ilvl w:val="0"/>
          <w:numId w:val="4"/>
        </w:numPr>
        <w:spacing w:after="0" w:line="240" w:lineRule="auto"/>
        <w:rPr>
          <w:rFonts w:ascii="Times New Roman" w:hAnsi="Times New Roman" w:cs="Times New Roman"/>
          <w:sz w:val="28"/>
          <w:szCs w:val="28"/>
        </w:rPr>
      </w:pPr>
      <w:r w:rsidRPr="003F5AA3">
        <w:rPr>
          <w:rFonts w:ascii="Times New Roman" w:hAnsi="Times New Roman" w:cs="Times New Roman"/>
          <w:sz w:val="28"/>
          <w:szCs w:val="28"/>
        </w:rPr>
        <w:t xml:space="preserve">В статье 11, по тексту, слово «аккредитация» </w:t>
      </w:r>
      <w:proofErr w:type="gramStart"/>
      <w:r w:rsidRPr="003F5AA3">
        <w:rPr>
          <w:rFonts w:ascii="Times New Roman" w:hAnsi="Times New Roman" w:cs="Times New Roman"/>
          <w:sz w:val="28"/>
          <w:szCs w:val="28"/>
        </w:rPr>
        <w:t>заменить на слова</w:t>
      </w:r>
      <w:proofErr w:type="gramEnd"/>
      <w:r w:rsidRPr="003F5AA3">
        <w:rPr>
          <w:rFonts w:ascii="Times New Roman" w:hAnsi="Times New Roman" w:cs="Times New Roman"/>
          <w:sz w:val="28"/>
          <w:szCs w:val="28"/>
        </w:rPr>
        <w:t xml:space="preserve"> «оценка соответствия»;</w:t>
      </w:r>
    </w:p>
    <w:p w:rsidR="00CE4612" w:rsidRPr="003F5AA3" w:rsidRDefault="00CE4612" w:rsidP="003F5AA3">
      <w:pPr>
        <w:pStyle w:val="a3"/>
        <w:numPr>
          <w:ilvl w:val="0"/>
          <w:numId w:val="4"/>
        </w:numPr>
        <w:spacing w:after="0" w:line="240" w:lineRule="auto"/>
        <w:rPr>
          <w:rFonts w:ascii="Times New Roman" w:hAnsi="Times New Roman" w:cs="Times New Roman"/>
          <w:sz w:val="28"/>
          <w:szCs w:val="28"/>
        </w:rPr>
      </w:pPr>
      <w:r w:rsidRPr="003F5AA3">
        <w:rPr>
          <w:rFonts w:ascii="Times New Roman" w:hAnsi="Times New Roman" w:cs="Times New Roman"/>
          <w:sz w:val="28"/>
          <w:szCs w:val="28"/>
        </w:rPr>
        <w:t xml:space="preserve">В части 2 статьи 11 слово «аккредитации» </w:t>
      </w:r>
      <w:proofErr w:type="gramStart"/>
      <w:r w:rsidRPr="003F5AA3">
        <w:rPr>
          <w:rFonts w:ascii="Times New Roman" w:hAnsi="Times New Roman" w:cs="Times New Roman"/>
          <w:sz w:val="28"/>
          <w:szCs w:val="28"/>
        </w:rPr>
        <w:t>заменить на слова</w:t>
      </w:r>
      <w:proofErr w:type="gramEnd"/>
      <w:r w:rsidRPr="003F5AA3">
        <w:rPr>
          <w:rFonts w:ascii="Times New Roman" w:hAnsi="Times New Roman" w:cs="Times New Roman"/>
          <w:sz w:val="28"/>
          <w:szCs w:val="28"/>
        </w:rPr>
        <w:t xml:space="preserve"> «оценки соответствия»;</w:t>
      </w:r>
    </w:p>
    <w:p w:rsidR="00CE4612" w:rsidRPr="003F5AA3" w:rsidRDefault="00CE4612" w:rsidP="003F5AA3">
      <w:pPr>
        <w:pStyle w:val="a3"/>
        <w:numPr>
          <w:ilvl w:val="0"/>
          <w:numId w:val="4"/>
        </w:numPr>
        <w:spacing w:after="0" w:line="240" w:lineRule="auto"/>
        <w:rPr>
          <w:rFonts w:ascii="Times New Roman" w:hAnsi="Times New Roman" w:cs="Times New Roman"/>
          <w:sz w:val="28"/>
          <w:szCs w:val="28"/>
        </w:rPr>
      </w:pPr>
      <w:r w:rsidRPr="003F5AA3">
        <w:rPr>
          <w:rFonts w:ascii="Times New Roman" w:hAnsi="Times New Roman" w:cs="Times New Roman"/>
          <w:sz w:val="28"/>
          <w:szCs w:val="28"/>
        </w:rPr>
        <w:t>Пункт 1 части 2 статьи 11 изложить в следующей редакции:</w:t>
      </w:r>
    </w:p>
    <w:p w:rsidR="00CE4612" w:rsidRPr="003F5AA3" w:rsidRDefault="00CE4612" w:rsidP="000101D1">
      <w:pPr>
        <w:pStyle w:val="a4"/>
        <w:spacing w:before="0" w:beforeAutospacing="0" w:after="0" w:afterAutospacing="0"/>
        <w:ind w:firstLine="708"/>
        <w:jc w:val="both"/>
        <w:rPr>
          <w:color w:val="000000" w:themeColor="text1"/>
          <w:sz w:val="28"/>
          <w:szCs w:val="28"/>
        </w:rPr>
      </w:pPr>
      <w:proofErr w:type="gramStart"/>
      <w:r w:rsidRPr="003F5AA3">
        <w:rPr>
          <w:color w:val="000000" w:themeColor="text1"/>
          <w:sz w:val="28"/>
          <w:szCs w:val="28"/>
        </w:rPr>
        <w:t>«1) наличие на праве собственности или на ином законном основании сооружений, соответствующих установленным требованиям к производственно-технической базе пункта технического осмотра,   и средств технического диагностирования (в том числе средств измерений), соответствующих установленным основным техническим характеристикам и входящих в утвержденный перечень»;</w:t>
      </w:r>
      <w:proofErr w:type="gramEnd"/>
    </w:p>
    <w:p w:rsidR="00CE4612" w:rsidRPr="003F5AA3" w:rsidRDefault="00CE4612" w:rsidP="003F5AA3">
      <w:pPr>
        <w:pStyle w:val="a4"/>
        <w:numPr>
          <w:ilvl w:val="0"/>
          <w:numId w:val="4"/>
        </w:numPr>
        <w:spacing w:before="0" w:beforeAutospacing="0" w:after="0" w:afterAutospacing="0"/>
        <w:jc w:val="both"/>
        <w:rPr>
          <w:color w:val="000000" w:themeColor="text1"/>
          <w:sz w:val="28"/>
          <w:szCs w:val="28"/>
        </w:rPr>
      </w:pPr>
      <w:r w:rsidRPr="003F5AA3">
        <w:rPr>
          <w:sz w:val="28"/>
          <w:szCs w:val="28"/>
        </w:rPr>
        <w:t>Пункт 2 части 2 статьи 11 изложить в следующей редакции:</w:t>
      </w:r>
    </w:p>
    <w:p w:rsidR="00CE4612" w:rsidRPr="000101D1" w:rsidRDefault="00CE4612" w:rsidP="000101D1">
      <w:pPr>
        <w:pStyle w:val="a4"/>
        <w:spacing w:before="0" w:beforeAutospacing="0" w:after="0" w:afterAutospacing="0"/>
        <w:ind w:firstLine="708"/>
        <w:jc w:val="both"/>
        <w:rPr>
          <w:sz w:val="28"/>
          <w:szCs w:val="28"/>
        </w:rPr>
      </w:pPr>
      <w:r w:rsidRPr="000101D1">
        <w:rPr>
          <w:sz w:val="28"/>
          <w:szCs w:val="28"/>
        </w:rPr>
        <w:t>«2) наличие в штате оператора технического осмотра не менее двух технических экспертов, на каждый пункт технического осмотра»;</w:t>
      </w:r>
    </w:p>
    <w:p w:rsidR="00CE4612" w:rsidRPr="000101D1" w:rsidRDefault="00CE4612" w:rsidP="003F5AA3">
      <w:pPr>
        <w:pStyle w:val="a4"/>
        <w:numPr>
          <w:ilvl w:val="0"/>
          <w:numId w:val="4"/>
        </w:numPr>
        <w:spacing w:before="0" w:beforeAutospacing="0" w:after="0" w:afterAutospacing="0"/>
        <w:jc w:val="both"/>
        <w:rPr>
          <w:sz w:val="28"/>
          <w:szCs w:val="28"/>
        </w:rPr>
      </w:pPr>
      <w:r w:rsidRPr="000101D1">
        <w:rPr>
          <w:sz w:val="28"/>
          <w:szCs w:val="28"/>
        </w:rPr>
        <w:t>Часть 3 статьи 11 изложить в следующей редакции:</w:t>
      </w:r>
    </w:p>
    <w:p w:rsidR="000101D1" w:rsidRDefault="00CE4612" w:rsidP="000101D1">
      <w:pPr>
        <w:pStyle w:val="a4"/>
        <w:spacing w:before="0" w:beforeAutospacing="0" w:after="0" w:afterAutospacing="0"/>
        <w:ind w:firstLine="708"/>
        <w:jc w:val="both"/>
        <w:rPr>
          <w:sz w:val="28"/>
          <w:szCs w:val="28"/>
        </w:rPr>
      </w:pPr>
      <w:r w:rsidRPr="000101D1">
        <w:rPr>
          <w:sz w:val="28"/>
          <w:szCs w:val="28"/>
        </w:rPr>
        <w:t>«3. Экспертное заключение, в форме аттестата оценки соответствия выдается на основании представленных заявителем заявления о предоставлении аттестата</w:t>
      </w:r>
      <w:r w:rsidRPr="003F5AA3">
        <w:rPr>
          <w:sz w:val="28"/>
          <w:szCs w:val="28"/>
        </w:rPr>
        <w:t xml:space="preserve"> оценки соответствия, документов, подтверждающих соответствие заявителя действующим требованиям и экспертного заключения подтверждающего соответствие: </w:t>
      </w:r>
    </w:p>
    <w:p w:rsidR="000101D1" w:rsidRDefault="00CE4612" w:rsidP="000101D1">
      <w:pPr>
        <w:pStyle w:val="a4"/>
        <w:spacing w:before="0" w:beforeAutospacing="0" w:after="0" w:afterAutospacing="0"/>
        <w:ind w:firstLine="708"/>
        <w:jc w:val="both"/>
        <w:rPr>
          <w:sz w:val="28"/>
          <w:szCs w:val="28"/>
        </w:rPr>
      </w:pPr>
      <w:r w:rsidRPr="003F5AA3">
        <w:rPr>
          <w:sz w:val="28"/>
          <w:szCs w:val="28"/>
        </w:rPr>
        <w:t>- производственно-технической базы;</w:t>
      </w:r>
    </w:p>
    <w:p w:rsidR="000101D1" w:rsidRDefault="00CE4612" w:rsidP="000101D1">
      <w:pPr>
        <w:pStyle w:val="a4"/>
        <w:spacing w:before="0" w:beforeAutospacing="0" w:after="0" w:afterAutospacing="0"/>
        <w:ind w:firstLine="708"/>
        <w:jc w:val="both"/>
        <w:rPr>
          <w:sz w:val="28"/>
          <w:szCs w:val="28"/>
        </w:rPr>
      </w:pPr>
      <w:r w:rsidRPr="003F5AA3">
        <w:rPr>
          <w:sz w:val="28"/>
          <w:szCs w:val="28"/>
        </w:rPr>
        <w:lastRenderedPageBreak/>
        <w:t>- технологии выполнения контрольно-диагностических работ;</w:t>
      </w:r>
    </w:p>
    <w:p w:rsidR="000101D1" w:rsidRDefault="00CE4612" w:rsidP="000101D1">
      <w:pPr>
        <w:pStyle w:val="a4"/>
        <w:spacing w:before="0" w:beforeAutospacing="0" w:after="0" w:afterAutospacing="0"/>
        <w:ind w:firstLine="708"/>
        <w:jc w:val="both"/>
        <w:rPr>
          <w:sz w:val="28"/>
          <w:szCs w:val="28"/>
        </w:rPr>
      </w:pPr>
      <w:r w:rsidRPr="003F5AA3">
        <w:rPr>
          <w:sz w:val="28"/>
          <w:szCs w:val="28"/>
        </w:rPr>
        <w:t>- диагностического оборудования и средств изменений;</w:t>
      </w:r>
    </w:p>
    <w:p w:rsidR="000101D1" w:rsidRDefault="00CE4612" w:rsidP="000101D1">
      <w:pPr>
        <w:pStyle w:val="a4"/>
        <w:spacing w:before="0" w:beforeAutospacing="0" w:after="0" w:afterAutospacing="0"/>
        <w:ind w:firstLine="708"/>
        <w:jc w:val="both"/>
        <w:rPr>
          <w:sz w:val="28"/>
          <w:szCs w:val="28"/>
        </w:rPr>
      </w:pPr>
      <w:r w:rsidRPr="003F5AA3">
        <w:rPr>
          <w:sz w:val="28"/>
          <w:szCs w:val="28"/>
        </w:rPr>
        <w:t>- квалификации экспертов;</w:t>
      </w:r>
    </w:p>
    <w:p w:rsidR="00CE4612" w:rsidRPr="003F5AA3" w:rsidRDefault="00CE4612" w:rsidP="000101D1">
      <w:pPr>
        <w:pStyle w:val="a4"/>
        <w:spacing w:before="0" w:beforeAutospacing="0" w:after="0" w:afterAutospacing="0"/>
        <w:ind w:firstLine="708"/>
        <w:jc w:val="both"/>
        <w:rPr>
          <w:sz w:val="28"/>
          <w:szCs w:val="28"/>
        </w:rPr>
      </w:pPr>
      <w:r w:rsidRPr="003F5AA3">
        <w:rPr>
          <w:sz w:val="28"/>
          <w:szCs w:val="28"/>
        </w:rPr>
        <w:t xml:space="preserve"> Исчерпывающий перечень таких документов устанавливается уполномоченным федеральным органом исполнительной власти»;</w:t>
      </w:r>
    </w:p>
    <w:p w:rsidR="00CE4612" w:rsidRPr="003F5AA3" w:rsidRDefault="00CE4612" w:rsidP="003F5AA3">
      <w:pPr>
        <w:pStyle w:val="a4"/>
        <w:numPr>
          <w:ilvl w:val="0"/>
          <w:numId w:val="4"/>
        </w:numPr>
        <w:spacing w:before="0" w:beforeAutospacing="0" w:after="0" w:afterAutospacing="0"/>
        <w:jc w:val="both"/>
        <w:rPr>
          <w:sz w:val="28"/>
          <w:szCs w:val="28"/>
        </w:rPr>
      </w:pPr>
      <w:r w:rsidRPr="003F5AA3">
        <w:rPr>
          <w:sz w:val="28"/>
          <w:szCs w:val="28"/>
        </w:rPr>
        <w:t xml:space="preserve">В части 4 статьи 11 слово «аккредитации» </w:t>
      </w:r>
      <w:proofErr w:type="gramStart"/>
      <w:r w:rsidRPr="003F5AA3">
        <w:rPr>
          <w:sz w:val="28"/>
          <w:szCs w:val="28"/>
        </w:rPr>
        <w:t>заменить на слова</w:t>
      </w:r>
      <w:proofErr w:type="gramEnd"/>
      <w:r w:rsidRPr="003F5AA3">
        <w:rPr>
          <w:sz w:val="28"/>
          <w:szCs w:val="28"/>
        </w:rPr>
        <w:t xml:space="preserve"> «оценки соответствия»;</w:t>
      </w:r>
    </w:p>
    <w:p w:rsidR="00CE4612" w:rsidRPr="003F5AA3" w:rsidRDefault="00CE4612" w:rsidP="003F5AA3">
      <w:pPr>
        <w:pStyle w:val="a4"/>
        <w:numPr>
          <w:ilvl w:val="0"/>
          <w:numId w:val="4"/>
        </w:numPr>
        <w:spacing w:before="0" w:beforeAutospacing="0" w:after="0" w:afterAutospacing="0"/>
        <w:jc w:val="both"/>
        <w:rPr>
          <w:sz w:val="28"/>
          <w:szCs w:val="28"/>
        </w:rPr>
      </w:pPr>
      <w:r w:rsidRPr="003F5AA3">
        <w:rPr>
          <w:sz w:val="28"/>
          <w:szCs w:val="28"/>
        </w:rPr>
        <w:t>Часть 4 статьи 11 дополнить пунктом 3 следующего содержания:</w:t>
      </w:r>
    </w:p>
    <w:p w:rsidR="00CE4612" w:rsidRPr="003F5AA3" w:rsidRDefault="00CE4612" w:rsidP="000101D1">
      <w:pPr>
        <w:pStyle w:val="a4"/>
        <w:spacing w:before="0" w:beforeAutospacing="0" w:after="0" w:afterAutospacing="0"/>
        <w:ind w:firstLine="708"/>
        <w:jc w:val="both"/>
        <w:rPr>
          <w:sz w:val="28"/>
          <w:szCs w:val="28"/>
        </w:rPr>
      </w:pPr>
      <w:r w:rsidRPr="003F5AA3">
        <w:rPr>
          <w:sz w:val="28"/>
          <w:szCs w:val="28"/>
        </w:rPr>
        <w:t>«3) отрицательное экспертное заключение»;</w:t>
      </w:r>
    </w:p>
    <w:p w:rsidR="00CE4612" w:rsidRPr="003F5AA3" w:rsidRDefault="00CE4612" w:rsidP="003F5AA3">
      <w:pPr>
        <w:pStyle w:val="a4"/>
        <w:numPr>
          <w:ilvl w:val="0"/>
          <w:numId w:val="4"/>
        </w:numPr>
        <w:spacing w:before="0" w:beforeAutospacing="0" w:after="0" w:afterAutospacing="0"/>
        <w:jc w:val="both"/>
        <w:rPr>
          <w:sz w:val="28"/>
          <w:szCs w:val="28"/>
        </w:rPr>
      </w:pPr>
      <w:r w:rsidRPr="003F5AA3">
        <w:rPr>
          <w:sz w:val="28"/>
          <w:szCs w:val="28"/>
        </w:rPr>
        <w:t>Пункт 2 части 5 статьи 11 изложить в следующей редакции:</w:t>
      </w:r>
    </w:p>
    <w:p w:rsidR="00CE4612" w:rsidRPr="003F5AA3" w:rsidRDefault="00CE4612" w:rsidP="000101D1">
      <w:pPr>
        <w:pStyle w:val="a4"/>
        <w:spacing w:before="0" w:beforeAutospacing="0" w:after="0" w:afterAutospacing="0"/>
        <w:ind w:firstLine="708"/>
        <w:jc w:val="both"/>
        <w:rPr>
          <w:bCs/>
          <w:sz w:val="28"/>
          <w:szCs w:val="28"/>
        </w:rPr>
      </w:pPr>
      <w:proofErr w:type="gramStart"/>
      <w:r w:rsidRPr="003F5AA3">
        <w:rPr>
          <w:bCs/>
          <w:sz w:val="28"/>
          <w:szCs w:val="28"/>
        </w:rPr>
        <w:t>«2) наличие в течение двенадцати месяцев двух и более нарушений оператором технического осмотра требований оценки соответствия и (или) правил проведения технического осмотра и (или) нарушений, связанных с превышением базового, с учетом</w:t>
      </w:r>
      <w:r w:rsidRPr="003F5AA3">
        <w:rPr>
          <w:sz w:val="28"/>
          <w:szCs w:val="28"/>
        </w:rPr>
        <w:t xml:space="preserve"> ценовых пределов (предельный максимальный и минимальный уровень),</w:t>
      </w:r>
      <w:r w:rsidRPr="003F5AA3">
        <w:rPr>
          <w:bCs/>
          <w:sz w:val="28"/>
          <w:szCs w:val="28"/>
        </w:rPr>
        <w:t xml:space="preserve"> размера платы за проведение технического осмотра, установленного в соответствии с настоящим Федеральным законом»;</w:t>
      </w:r>
      <w:proofErr w:type="gramEnd"/>
    </w:p>
    <w:p w:rsidR="00CE4612" w:rsidRPr="003F5AA3" w:rsidRDefault="00CE4612" w:rsidP="003F5AA3">
      <w:pPr>
        <w:pStyle w:val="a4"/>
        <w:numPr>
          <w:ilvl w:val="0"/>
          <w:numId w:val="4"/>
        </w:numPr>
        <w:spacing w:before="0" w:beforeAutospacing="0" w:after="0" w:afterAutospacing="0"/>
        <w:jc w:val="both"/>
        <w:rPr>
          <w:color w:val="000000" w:themeColor="text1"/>
          <w:sz w:val="28"/>
          <w:szCs w:val="28"/>
        </w:rPr>
      </w:pPr>
      <w:r w:rsidRPr="003F5AA3">
        <w:rPr>
          <w:color w:val="000000" w:themeColor="text1"/>
          <w:sz w:val="28"/>
          <w:szCs w:val="28"/>
        </w:rPr>
        <w:t xml:space="preserve">В части 6 статьи 11 слово «бессрочно» </w:t>
      </w:r>
      <w:proofErr w:type="gramStart"/>
      <w:r w:rsidRPr="003F5AA3">
        <w:rPr>
          <w:color w:val="000000" w:themeColor="text1"/>
          <w:sz w:val="28"/>
          <w:szCs w:val="28"/>
        </w:rPr>
        <w:t>заменить на слова</w:t>
      </w:r>
      <w:proofErr w:type="gramEnd"/>
      <w:r w:rsidRPr="003F5AA3">
        <w:rPr>
          <w:color w:val="000000" w:themeColor="text1"/>
          <w:sz w:val="28"/>
          <w:szCs w:val="28"/>
        </w:rPr>
        <w:t xml:space="preserve"> «пять лет»;</w:t>
      </w:r>
    </w:p>
    <w:p w:rsidR="00CE4612" w:rsidRPr="003F5AA3" w:rsidRDefault="00CE4612" w:rsidP="003F5AA3">
      <w:pPr>
        <w:pStyle w:val="a4"/>
        <w:numPr>
          <w:ilvl w:val="0"/>
          <w:numId w:val="4"/>
        </w:numPr>
        <w:spacing w:before="0" w:beforeAutospacing="0" w:after="0" w:afterAutospacing="0"/>
        <w:jc w:val="both"/>
        <w:rPr>
          <w:color w:val="000000" w:themeColor="text1"/>
          <w:sz w:val="28"/>
          <w:szCs w:val="28"/>
        </w:rPr>
      </w:pPr>
      <w:r w:rsidRPr="003F5AA3">
        <w:rPr>
          <w:color w:val="000000" w:themeColor="text1"/>
          <w:sz w:val="28"/>
          <w:szCs w:val="28"/>
        </w:rPr>
        <w:t>Часть 8 статьи 11 изложить в следующей редакции:</w:t>
      </w:r>
    </w:p>
    <w:p w:rsidR="00CE4612" w:rsidRPr="003F5AA3" w:rsidRDefault="00CE4612" w:rsidP="000101D1">
      <w:pPr>
        <w:pStyle w:val="a4"/>
        <w:spacing w:before="0" w:beforeAutospacing="0" w:after="0" w:afterAutospacing="0"/>
        <w:ind w:firstLine="708"/>
        <w:jc w:val="both"/>
        <w:rPr>
          <w:sz w:val="28"/>
          <w:szCs w:val="28"/>
        </w:rPr>
      </w:pPr>
      <w:r w:rsidRPr="003F5AA3">
        <w:rPr>
          <w:sz w:val="28"/>
          <w:szCs w:val="28"/>
        </w:rPr>
        <w:t xml:space="preserve">«8. </w:t>
      </w:r>
      <w:proofErr w:type="gramStart"/>
      <w:r w:rsidRPr="003F5AA3">
        <w:rPr>
          <w:sz w:val="28"/>
          <w:szCs w:val="28"/>
        </w:rPr>
        <w:t>Принимаемые Российским союзом операторов технического осмотра, указанным в Статье 10 настоящего Федерального закона, решения об оценке соответствия должны быть мотивированными, оформляются приказом и предоставляются заявителю в день их принятия под роспись или отправляются по указанному заявителем почтовому адресу посредством почтового отправления с объявленной ценностью при его пересылке, описью вложения и уведомлением о вручении.</w:t>
      </w:r>
      <w:proofErr w:type="gramEnd"/>
      <w:r w:rsidRPr="003F5AA3">
        <w:rPr>
          <w:sz w:val="28"/>
          <w:szCs w:val="28"/>
        </w:rPr>
        <w:t xml:space="preserve"> Указанные в настоящей части решения направляются также в форме электронных документов на указанный заявителем адрес электронной почты»</w:t>
      </w:r>
    </w:p>
    <w:p w:rsidR="00CE4612" w:rsidRPr="003F5AA3" w:rsidRDefault="00CE4612" w:rsidP="003F5AA3">
      <w:pPr>
        <w:pStyle w:val="a4"/>
        <w:numPr>
          <w:ilvl w:val="0"/>
          <w:numId w:val="4"/>
        </w:numPr>
        <w:spacing w:before="0" w:beforeAutospacing="0" w:after="0" w:afterAutospacing="0"/>
        <w:jc w:val="both"/>
        <w:rPr>
          <w:color w:val="000000" w:themeColor="text1"/>
          <w:sz w:val="28"/>
          <w:szCs w:val="28"/>
        </w:rPr>
      </w:pPr>
      <w:r w:rsidRPr="003F5AA3">
        <w:rPr>
          <w:color w:val="000000" w:themeColor="text1"/>
          <w:sz w:val="28"/>
          <w:szCs w:val="28"/>
        </w:rPr>
        <w:t>Часть 5 статьи 12 изложить в следующей редакции:</w:t>
      </w:r>
    </w:p>
    <w:p w:rsidR="00CE4612" w:rsidRPr="003F5AA3" w:rsidRDefault="00CE4612" w:rsidP="000101D1">
      <w:pPr>
        <w:pStyle w:val="a4"/>
        <w:spacing w:before="0" w:beforeAutospacing="0" w:after="0" w:afterAutospacing="0"/>
        <w:ind w:firstLine="708"/>
        <w:jc w:val="both"/>
        <w:rPr>
          <w:sz w:val="28"/>
          <w:szCs w:val="28"/>
        </w:rPr>
      </w:pPr>
      <w:r w:rsidRPr="003F5AA3">
        <w:rPr>
          <w:sz w:val="28"/>
          <w:szCs w:val="28"/>
        </w:rPr>
        <w:t>«5. Правила ведения единой автоматизированной информационной системы технического осмотра, порядок ее использования уполномоченным федеральным органом исполнительной власти в целях исключения из участия в дорожном движении транспорта не соответствующего обязательным требованиям безопасности</w:t>
      </w:r>
      <w:proofErr w:type="gramStart"/>
      <w:r w:rsidRPr="003F5AA3">
        <w:rPr>
          <w:sz w:val="28"/>
          <w:szCs w:val="28"/>
        </w:rPr>
        <w:t xml:space="preserve"> ,</w:t>
      </w:r>
      <w:proofErr w:type="gramEnd"/>
      <w:r w:rsidRPr="003F5AA3">
        <w:rPr>
          <w:sz w:val="28"/>
          <w:szCs w:val="28"/>
        </w:rPr>
        <w:t xml:space="preserve"> порядок взаимодействия уполномоченного федерального органа исполнительной власти, оператора технического осмотра и указанного в части 1 статьи 5 настоящего Федерального закона профессионального объединения операторов технического осмотра при использовании данной системы устанавливаются уполномоченным федеральным органом исполнительной власти. Взаимодействие информационных систем уполномоченного федерального органа исполнительной власти и указанного в части 1 статьи 5 настоящего Федерального закона профессионального объединения операторов технического осмотра осуществляется с использованием единой системы межведомственного электронного взаимодействия»</w:t>
      </w:r>
    </w:p>
    <w:p w:rsidR="00CE4612" w:rsidRPr="003F5AA3" w:rsidRDefault="00CE4612" w:rsidP="003F5AA3">
      <w:pPr>
        <w:pStyle w:val="a4"/>
        <w:numPr>
          <w:ilvl w:val="0"/>
          <w:numId w:val="4"/>
        </w:numPr>
        <w:spacing w:before="0" w:beforeAutospacing="0" w:after="0" w:afterAutospacing="0"/>
        <w:jc w:val="both"/>
        <w:rPr>
          <w:color w:val="000000" w:themeColor="text1"/>
          <w:sz w:val="28"/>
          <w:szCs w:val="28"/>
        </w:rPr>
      </w:pPr>
      <w:r w:rsidRPr="003F5AA3">
        <w:rPr>
          <w:sz w:val="28"/>
          <w:szCs w:val="28"/>
        </w:rPr>
        <w:t>В части 1 и 2 статьи 13</w:t>
      </w:r>
      <w:r w:rsidRPr="003F5AA3">
        <w:rPr>
          <w:b/>
          <w:sz w:val="28"/>
          <w:szCs w:val="28"/>
        </w:rPr>
        <w:t xml:space="preserve"> </w:t>
      </w:r>
      <w:r w:rsidRPr="003F5AA3">
        <w:rPr>
          <w:sz w:val="28"/>
          <w:szCs w:val="28"/>
        </w:rPr>
        <w:t xml:space="preserve">слова «в части 1 статьи 5 настоящего Федерального закона профессиональное объединение страховщиков» </w:t>
      </w:r>
      <w:proofErr w:type="gramStart"/>
      <w:r w:rsidRPr="003F5AA3">
        <w:rPr>
          <w:sz w:val="28"/>
          <w:szCs w:val="28"/>
        </w:rPr>
        <w:lastRenderedPageBreak/>
        <w:t>заменить на слова</w:t>
      </w:r>
      <w:proofErr w:type="gramEnd"/>
      <w:r w:rsidRPr="003F5AA3">
        <w:rPr>
          <w:b/>
          <w:sz w:val="28"/>
          <w:szCs w:val="28"/>
        </w:rPr>
        <w:t xml:space="preserve"> </w:t>
      </w:r>
      <w:r w:rsidRPr="003F5AA3">
        <w:rPr>
          <w:sz w:val="28"/>
          <w:szCs w:val="28"/>
        </w:rPr>
        <w:t>«в Статье 10 настоящего Федерального закона Российский союз операторов технического осмотра»</w:t>
      </w:r>
    </w:p>
    <w:p w:rsidR="00CE4612" w:rsidRPr="003F5AA3" w:rsidRDefault="00CE4612" w:rsidP="003F5AA3">
      <w:pPr>
        <w:pStyle w:val="a4"/>
        <w:numPr>
          <w:ilvl w:val="0"/>
          <w:numId w:val="4"/>
        </w:numPr>
        <w:spacing w:before="0" w:beforeAutospacing="0" w:after="0" w:afterAutospacing="0"/>
        <w:jc w:val="both"/>
        <w:rPr>
          <w:color w:val="000000" w:themeColor="text1"/>
          <w:sz w:val="28"/>
          <w:szCs w:val="28"/>
        </w:rPr>
      </w:pPr>
      <w:r w:rsidRPr="003F5AA3">
        <w:rPr>
          <w:sz w:val="28"/>
          <w:szCs w:val="28"/>
        </w:rPr>
        <w:t>Пункт 2 статьи 14 изложить в следующей редакции:</w:t>
      </w:r>
    </w:p>
    <w:p w:rsidR="00CE4612" w:rsidRPr="003F5AA3" w:rsidRDefault="00CE4612" w:rsidP="000101D1">
      <w:pPr>
        <w:pStyle w:val="a4"/>
        <w:spacing w:before="0" w:beforeAutospacing="0" w:after="0" w:afterAutospacing="0"/>
        <w:ind w:firstLine="708"/>
        <w:jc w:val="both"/>
        <w:rPr>
          <w:color w:val="000000" w:themeColor="text1"/>
          <w:sz w:val="28"/>
          <w:szCs w:val="28"/>
        </w:rPr>
      </w:pPr>
      <w:r w:rsidRPr="003F5AA3">
        <w:rPr>
          <w:color w:val="000000" w:themeColor="text1"/>
          <w:sz w:val="28"/>
          <w:szCs w:val="28"/>
        </w:rPr>
        <w:t>«2) по результатам технического осмотра выдавать диагностическую карту, содержащую сведения о соответствии или несоответствии транспортного средства обязательным требованиям безопасности транспортных средств»;</w:t>
      </w:r>
    </w:p>
    <w:p w:rsidR="00CE4612" w:rsidRPr="003F5AA3" w:rsidRDefault="00CE4612" w:rsidP="003F5AA3">
      <w:pPr>
        <w:pStyle w:val="a4"/>
        <w:numPr>
          <w:ilvl w:val="0"/>
          <w:numId w:val="4"/>
        </w:numPr>
        <w:spacing w:before="0" w:beforeAutospacing="0" w:after="0" w:afterAutospacing="0"/>
        <w:jc w:val="both"/>
        <w:rPr>
          <w:color w:val="000000" w:themeColor="text1"/>
          <w:sz w:val="28"/>
          <w:szCs w:val="28"/>
        </w:rPr>
      </w:pPr>
      <w:r w:rsidRPr="003F5AA3">
        <w:rPr>
          <w:color w:val="000000" w:themeColor="text1"/>
          <w:sz w:val="28"/>
          <w:szCs w:val="28"/>
        </w:rPr>
        <w:t xml:space="preserve">В части 2 статьи 16 слово «предельный» </w:t>
      </w:r>
      <w:proofErr w:type="gramStart"/>
      <w:r w:rsidRPr="003F5AA3">
        <w:rPr>
          <w:color w:val="000000" w:themeColor="text1"/>
          <w:sz w:val="28"/>
          <w:szCs w:val="28"/>
        </w:rPr>
        <w:t>заменить на слово</w:t>
      </w:r>
      <w:proofErr w:type="gramEnd"/>
      <w:r w:rsidRPr="003F5AA3">
        <w:rPr>
          <w:color w:val="000000" w:themeColor="text1"/>
          <w:sz w:val="28"/>
          <w:szCs w:val="28"/>
        </w:rPr>
        <w:t xml:space="preserve"> «базовый»;</w:t>
      </w:r>
    </w:p>
    <w:p w:rsidR="00CE4612" w:rsidRPr="003F5AA3" w:rsidRDefault="00CE4612" w:rsidP="003F5AA3">
      <w:pPr>
        <w:pStyle w:val="a4"/>
        <w:numPr>
          <w:ilvl w:val="0"/>
          <w:numId w:val="4"/>
        </w:numPr>
        <w:spacing w:before="0" w:beforeAutospacing="0" w:after="0" w:afterAutospacing="0"/>
        <w:jc w:val="both"/>
        <w:rPr>
          <w:color w:val="000000" w:themeColor="text1"/>
          <w:sz w:val="28"/>
          <w:szCs w:val="28"/>
        </w:rPr>
      </w:pPr>
      <w:r w:rsidRPr="003F5AA3">
        <w:rPr>
          <w:sz w:val="28"/>
          <w:szCs w:val="28"/>
        </w:rPr>
        <w:t>Часть 3 статьи 16 изложить в следующей редакции:</w:t>
      </w:r>
    </w:p>
    <w:p w:rsidR="00CE4612" w:rsidRPr="003F5AA3" w:rsidRDefault="00CE4612" w:rsidP="000101D1">
      <w:pPr>
        <w:pStyle w:val="a4"/>
        <w:spacing w:before="0" w:beforeAutospacing="0" w:after="0" w:afterAutospacing="0"/>
        <w:ind w:firstLine="708"/>
        <w:jc w:val="both"/>
        <w:rPr>
          <w:bCs/>
          <w:sz w:val="28"/>
          <w:szCs w:val="28"/>
        </w:rPr>
      </w:pPr>
      <w:r w:rsidRPr="003F5AA3">
        <w:rPr>
          <w:bCs/>
          <w:sz w:val="28"/>
          <w:szCs w:val="28"/>
        </w:rPr>
        <w:t>«3. Базовый размер платы за проведение технического осмотра средств</w:t>
      </w:r>
      <w:r w:rsidRPr="003F5AA3">
        <w:rPr>
          <w:sz w:val="28"/>
          <w:szCs w:val="28"/>
        </w:rPr>
        <w:t xml:space="preserve"> и ценовые пределы (предельный максимальный и минимальный уровень)</w:t>
      </w:r>
      <w:r w:rsidRPr="003F5AA3">
        <w:rPr>
          <w:bCs/>
          <w:sz w:val="28"/>
          <w:szCs w:val="28"/>
        </w:rPr>
        <w:t xml:space="preserve"> устанавливаются федеральным органом исполнительной власти, уполномоченным осуществлять правовое регулирование в сфере государственного регулирования цен (тарифов) на товары (услуги)»</w:t>
      </w:r>
    </w:p>
    <w:p w:rsidR="00CE4612" w:rsidRPr="003F5AA3" w:rsidRDefault="00CE4612" w:rsidP="003F5AA3">
      <w:pPr>
        <w:pStyle w:val="a4"/>
        <w:numPr>
          <w:ilvl w:val="0"/>
          <w:numId w:val="4"/>
        </w:numPr>
        <w:spacing w:before="0" w:beforeAutospacing="0" w:after="0" w:afterAutospacing="0"/>
        <w:jc w:val="both"/>
        <w:rPr>
          <w:sz w:val="28"/>
          <w:szCs w:val="28"/>
        </w:rPr>
      </w:pPr>
      <w:r w:rsidRPr="003F5AA3">
        <w:rPr>
          <w:color w:val="000000" w:themeColor="text1"/>
          <w:sz w:val="28"/>
          <w:szCs w:val="28"/>
        </w:rPr>
        <w:t xml:space="preserve">В части 3 статьи 18 </w:t>
      </w:r>
      <w:r w:rsidRPr="003F5AA3">
        <w:rPr>
          <w:sz w:val="28"/>
          <w:szCs w:val="28"/>
        </w:rPr>
        <w:t xml:space="preserve">слово «предельный» </w:t>
      </w:r>
      <w:proofErr w:type="gramStart"/>
      <w:r w:rsidRPr="003F5AA3">
        <w:rPr>
          <w:sz w:val="28"/>
          <w:szCs w:val="28"/>
        </w:rPr>
        <w:t>заменить на слова</w:t>
      </w:r>
      <w:proofErr w:type="gramEnd"/>
      <w:r w:rsidRPr="003F5AA3">
        <w:rPr>
          <w:sz w:val="28"/>
          <w:szCs w:val="28"/>
        </w:rPr>
        <w:t xml:space="preserve"> «базовый, с учетом ценовых пределов (предельный максимальный и минимальный уровень)»;</w:t>
      </w:r>
    </w:p>
    <w:p w:rsidR="00CE4612" w:rsidRPr="003F5AA3" w:rsidRDefault="00CE4612" w:rsidP="003F5AA3">
      <w:pPr>
        <w:pStyle w:val="a4"/>
        <w:numPr>
          <w:ilvl w:val="0"/>
          <w:numId w:val="4"/>
        </w:numPr>
        <w:spacing w:before="0" w:beforeAutospacing="0" w:after="0" w:afterAutospacing="0"/>
        <w:jc w:val="both"/>
        <w:rPr>
          <w:sz w:val="28"/>
          <w:szCs w:val="28"/>
        </w:rPr>
      </w:pPr>
      <w:r w:rsidRPr="003F5AA3">
        <w:rPr>
          <w:sz w:val="28"/>
          <w:szCs w:val="28"/>
        </w:rPr>
        <w:t>Часть 9 статьи 19 изложить в следующей редакции:</w:t>
      </w:r>
    </w:p>
    <w:p w:rsidR="00CE4612" w:rsidRPr="003F5AA3" w:rsidRDefault="00CE4612" w:rsidP="000101D1">
      <w:pPr>
        <w:pStyle w:val="a4"/>
        <w:spacing w:before="0" w:beforeAutospacing="0" w:after="0" w:afterAutospacing="0"/>
        <w:ind w:firstLine="708"/>
        <w:jc w:val="both"/>
        <w:rPr>
          <w:bCs/>
          <w:sz w:val="28"/>
          <w:szCs w:val="28"/>
        </w:rPr>
      </w:pPr>
      <w:r w:rsidRPr="003F5AA3">
        <w:rPr>
          <w:bCs/>
          <w:sz w:val="28"/>
          <w:szCs w:val="28"/>
        </w:rPr>
        <w:t>«9. За выдачу дубликата диагностической карты взимается плата в размере одной десятой базового размера платы за проведение технического осмотра, установленного федеральным органом исполнительной власти, уполномоченным осуществлять правовое регулирование в сфере государственного регулирования цен (тарифов) на товары (услуги)»</w:t>
      </w:r>
    </w:p>
    <w:p w:rsidR="00CE4612" w:rsidRPr="003F5AA3" w:rsidRDefault="00CE4612" w:rsidP="003F5AA3">
      <w:pPr>
        <w:pStyle w:val="a3"/>
        <w:numPr>
          <w:ilvl w:val="0"/>
          <w:numId w:val="4"/>
        </w:numPr>
        <w:spacing w:after="0" w:line="240" w:lineRule="auto"/>
        <w:rPr>
          <w:rFonts w:ascii="Times New Roman" w:hAnsi="Times New Roman" w:cs="Times New Roman"/>
          <w:b/>
          <w:sz w:val="28"/>
          <w:szCs w:val="28"/>
        </w:rPr>
      </w:pPr>
      <w:r w:rsidRPr="003F5AA3">
        <w:rPr>
          <w:rFonts w:ascii="Times New Roman" w:hAnsi="Times New Roman" w:cs="Times New Roman"/>
          <w:sz w:val="28"/>
          <w:szCs w:val="28"/>
        </w:rPr>
        <w:t>Часть 1 статьи 22</w:t>
      </w:r>
      <w:r w:rsidRPr="003F5AA3">
        <w:rPr>
          <w:rFonts w:ascii="Times New Roman" w:hAnsi="Times New Roman" w:cs="Times New Roman"/>
          <w:b/>
          <w:sz w:val="28"/>
          <w:szCs w:val="28"/>
        </w:rPr>
        <w:t xml:space="preserve"> </w:t>
      </w:r>
      <w:r w:rsidRPr="003F5AA3">
        <w:rPr>
          <w:rFonts w:ascii="Times New Roman" w:hAnsi="Times New Roman" w:cs="Times New Roman"/>
          <w:sz w:val="28"/>
          <w:szCs w:val="28"/>
        </w:rPr>
        <w:t>изложить в следующей редакции:</w:t>
      </w:r>
    </w:p>
    <w:p w:rsidR="00CE4612" w:rsidRPr="003F5AA3" w:rsidRDefault="00CE4612" w:rsidP="000101D1">
      <w:pPr>
        <w:pStyle w:val="a4"/>
        <w:spacing w:before="0" w:beforeAutospacing="0" w:after="0" w:afterAutospacing="0"/>
        <w:ind w:firstLine="708"/>
        <w:jc w:val="both"/>
        <w:rPr>
          <w:sz w:val="28"/>
          <w:szCs w:val="28"/>
        </w:rPr>
      </w:pPr>
      <w:r w:rsidRPr="003F5AA3">
        <w:rPr>
          <w:sz w:val="28"/>
          <w:szCs w:val="28"/>
        </w:rPr>
        <w:t xml:space="preserve">«1. </w:t>
      </w:r>
      <w:proofErr w:type="gramStart"/>
      <w:r w:rsidRPr="003F5AA3">
        <w:rPr>
          <w:sz w:val="28"/>
          <w:szCs w:val="28"/>
        </w:rPr>
        <w:t>Контроль за</w:t>
      </w:r>
      <w:proofErr w:type="gramEnd"/>
      <w:r w:rsidRPr="003F5AA3">
        <w:rPr>
          <w:sz w:val="28"/>
          <w:szCs w:val="28"/>
        </w:rPr>
        <w:t xml:space="preserve"> деятельностью операторов технического осмотра осуществляется указанным в статье 10 настоящего Федерального закона профессиональным объединением операторов технического осмотра в установленном им порядке»</w:t>
      </w:r>
    </w:p>
    <w:p w:rsidR="00CE4612" w:rsidRPr="003F5AA3" w:rsidRDefault="00CE4612" w:rsidP="003F5AA3">
      <w:pPr>
        <w:pStyle w:val="a3"/>
        <w:numPr>
          <w:ilvl w:val="0"/>
          <w:numId w:val="4"/>
        </w:numPr>
        <w:spacing w:after="0" w:line="240" w:lineRule="auto"/>
        <w:rPr>
          <w:rFonts w:ascii="Times New Roman" w:hAnsi="Times New Roman" w:cs="Times New Roman"/>
          <w:b/>
          <w:sz w:val="28"/>
          <w:szCs w:val="28"/>
        </w:rPr>
      </w:pPr>
      <w:r w:rsidRPr="003F5AA3">
        <w:rPr>
          <w:rFonts w:ascii="Times New Roman" w:hAnsi="Times New Roman" w:cs="Times New Roman"/>
          <w:b/>
          <w:sz w:val="28"/>
          <w:szCs w:val="28"/>
        </w:rPr>
        <w:t>Статью 23 изложить в следующей редакции:</w:t>
      </w:r>
    </w:p>
    <w:p w:rsidR="000101D1" w:rsidRDefault="00CE4612" w:rsidP="000101D1">
      <w:pPr>
        <w:spacing w:after="0" w:line="240" w:lineRule="auto"/>
        <w:ind w:firstLine="708"/>
        <w:jc w:val="both"/>
        <w:rPr>
          <w:rFonts w:ascii="Times New Roman" w:hAnsi="Times New Roman" w:cs="Times New Roman"/>
          <w:sz w:val="28"/>
          <w:szCs w:val="28"/>
        </w:rPr>
      </w:pPr>
      <w:r w:rsidRPr="003F5AA3">
        <w:rPr>
          <w:rFonts w:ascii="Times New Roman" w:hAnsi="Times New Roman" w:cs="Times New Roman"/>
          <w:sz w:val="28"/>
          <w:szCs w:val="28"/>
        </w:rPr>
        <w:t>«Статья 23. Государственный контроль (надзор) за деятельностью профессионального объединения операторов технического осмотра, осуществляющего оценку соответствия операторов технического осмотра.</w:t>
      </w:r>
    </w:p>
    <w:p w:rsidR="000101D1" w:rsidRDefault="00CE4612" w:rsidP="000101D1">
      <w:pPr>
        <w:spacing w:after="0" w:line="240" w:lineRule="auto"/>
        <w:ind w:firstLine="708"/>
        <w:jc w:val="both"/>
        <w:rPr>
          <w:rFonts w:ascii="Times New Roman" w:hAnsi="Times New Roman" w:cs="Times New Roman"/>
          <w:sz w:val="28"/>
          <w:szCs w:val="28"/>
        </w:rPr>
      </w:pPr>
      <w:proofErr w:type="gramStart"/>
      <w:r w:rsidRPr="003F5AA3">
        <w:rPr>
          <w:rFonts w:ascii="Times New Roman" w:hAnsi="Times New Roman" w:cs="Times New Roman"/>
          <w:sz w:val="28"/>
          <w:szCs w:val="28"/>
        </w:rPr>
        <w:t xml:space="preserve">Государственный контроль (надзор) за соблюдением указанным в Статье 10 настоящего Федерального закона профессиональными объединениями операторов технического осмотра требований законодательства в области технического осмотра транспортных средств осуществляется Федеральной службой по аккредитации, образованной </w:t>
      </w:r>
      <w:r w:rsidRPr="003F5AA3">
        <w:rPr>
          <w:rFonts w:ascii="Times New Roman" w:hAnsi="Times New Roman" w:cs="Times New Roman"/>
          <w:bCs/>
          <w:sz w:val="28"/>
          <w:szCs w:val="28"/>
        </w:rPr>
        <w:t xml:space="preserve">Указом Президента Российской Федерации от 24 января 2011 г. N 86 "О единой национальной системе аккредитации" </w:t>
      </w:r>
      <w:r w:rsidRPr="003F5AA3">
        <w:rPr>
          <w:rFonts w:ascii="Times New Roman" w:hAnsi="Times New Roman" w:cs="Times New Roman"/>
          <w:sz w:val="28"/>
          <w:szCs w:val="28"/>
        </w:rPr>
        <w:t xml:space="preserve"> в соответствии с Федеральным законом от 26 декабря 2008 года N 294-ФЗ "О</w:t>
      </w:r>
      <w:proofErr w:type="gramEnd"/>
      <w:r w:rsidRPr="003F5AA3">
        <w:rPr>
          <w:rFonts w:ascii="Times New Roman" w:hAnsi="Times New Roman" w:cs="Times New Roman"/>
          <w:sz w:val="28"/>
          <w:szCs w:val="28"/>
        </w:rPr>
        <w:t xml:space="preserve">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101D1" w:rsidRDefault="00CE4612" w:rsidP="000101D1">
      <w:pPr>
        <w:spacing w:after="0" w:line="240" w:lineRule="auto"/>
        <w:ind w:firstLine="708"/>
        <w:jc w:val="both"/>
        <w:rPr>
          <w:rFonts w:ascii="Times New Roman" w:hAnsi="Times New Roman" w:cs="Times New Roman"/>
          <w:b/>
          <w:sz w:val="28"/>
          <w:szCs w:val="28"/>
        </w:rPr>
      </w:pPr>
      <w:r w:rsidRPr="003F5AA3">
        <w:rPr>
          <w:rFonts w:ascii="Times New Roman" w:hAnsi="Times New Roman" w:cs="Times New Roman"/>
          <w:b/>
          <w:sz w:val="28"/>
          <w:szCs w:val="28"/>
        </w:rPr>
        <w:t>Статья 2</w:t>
      </w:r>
    </w:p>
    <w:p w:rsidR="000101D1" w:rsidRDefault="00CE4612" w:rsidP="000101D1">
      <w:pPr>
        <w:spacing w:after="0" w:line="240" w:lineRule="auto"/>
        <w:ind w:firstLine="708"/>
        <w:jc w:val="both"/>
        <w:rPr>
          <w:rFonts w:ascii="Times New Roman" w:hAnsi="Times New Roman" w:cs="Times New Roman"/>
          <w:sz w:val="28"/>
          <w:szCs w:val="28"/>
        </w:rPr>
      </w:pPr>
      <w:r w:rsidRPr="003F5AA3">
        <w:rPr>
          <w:rFonts w:ascii="Times New Roman" w:hAnsi="Times New Roman" w:cs="Times New Roman"/>
          <w:sz w:val="28"/>
          <w:szCs w:val="28"/>
        </w:rPr>
        <w:t>Внести в Кодекс административных правонарушений Российской Федерации от 30 декабря 2001 года № 195-ФЗ следующие изменения:</w:t>
      </w:r>
    </w:p>
    <w:p w:rsidR="000101D1" w:rsidRDefault="00CE4612" w:rsidP="000101D1">
      <w:pPr>
        <w:spacing w:after="0" w:line="240" w:lineRule="auto"/>
        <w:ind w:firstLine="708"/>
        <w:jc w:val="both"/>
        <w:rPr>
          <w:rFonts w:ascii="Times New Roman" w:hAnsi="Times New Roman" w:cs="Times New Roman"/>
          <w:sz w:val="28"/>
          <w:szCs w:val="28"/>
        </w:rPr>
      </w:pPr>
      <w:r w:rsidRPr="003F5AA3">
        <w:rPr>
          <w:rFonts w:ascii="Times New Roman" w:hAnsi="Times New Roman" w:cs="Times New Roman"/>
          <w:sz w:val="28"/>
          <w:szCs w:val="28"/>
        </w:rPr>
        <w:t>Статью 12.1. изложить в следующей редакции:</w:t>
      </w:r>
    </w:p>
    <w:p w:rsidR="000101D1" w:rsidRDefault="00CE4612" w:rsidP="000101D1">
      <w:pPr>
        <w:spacing w:after="0" w:line="240" w:lineRule="auto"/>
        <w:ind w:firstLine="708"/>
        <w:jc w:val="both"/>
        <w:rPr>
          <w:rFonts w:ascii="Times New Roman" w:hAnsi="Times New Roman" w:cs="Times New Roman"/>
          <w:bCs/>
          <w:sz w:val="28"/>
          <w:szCs w:val="28"/>
        </w:rPr>
      </w:pPr>
      <w:r w:rsidRPr="003F5AA3">
        <w:rPr>
          <w:rFonts w:ascii="Times New Roman" w:hAnsi="Times New Roman" w:cs="Times New Roman"/>
          <w:bCs/>
          <w:sz w:val="28"/>
          <w:szCs w:val="28"/>
        </w:rPr>
        <w:lastRenderedPageBreak/>
        <w:t>«Управление транспортным средством, не зарегистрированным в установленном порядке, транспортным средством, не прошедшим государственного технического осмотра или технического осмотра</w:t>
      </w:r>
    </w:p>
    <w:p w:rsidR="000101D1" w:rsidRDefault="00CE4612" w:rsidP="000101D1">
      <w:pPr>
        <w:spacing w:after="0" w:line="240" w:lineRule="auto"/>
        <w:ind w:firstLine="708"/>
        <w:jc w:val="both"/>
        <w:rPr>
          <w:rFonts w:ascii="Times New Roman" w:hAnsi="Times New Roman" w:cs="Times New Roman"/>
          <w:bCs/>
          <w:sz w:val="28"/>
          <w:szCs w:val="28"/>
        </w:rPr>
      </w:pPr>
      <w:r w:rsidRPr="003F5AA3">
        <w:rPr>
          <w:rFonts w:ascii="Times New Roman" w:hAnsi="Times New Roman" w:cs="Times New Roman"/>
          <w:bCs/>
          <w:sz w:val="28"/>
          <w:szCs w:val="28"/>
        </w:rPr>
        <w:t>1. Управление транспортным средством, не зарегистрированным в установленном порядке,</w:t>
      </w:r>
      <w:r w:rsidRPr="003F5AA3">
        <w:rPr>
          <w:rFonts w:ascii="Times New Roman" w:hAnsi="Times New Roman" w:cs="Times New Roman"/>
          <w:sz w:val="28"/>
          <w:szCs w:val="28"/>
        </w:rPr>
        <w:t xml:space="preserve"> не прошедшим государственный технический осмотр</w:t>
      </w:r>
      <w:r w:rsidRPr="003F5AA3">
        <w:rPr>
          <w:rFonts w:ascii="Times New Roman" w:hAnsi="Times New Roman" w:cs="Times New Roman"/>
          <w:bCs/>
          <w:sz w:val="28"/>
          <w:szCs w:val="28"/>
        </w:rPr>
        <w:t xml:space="preserve"> или технический осмотр, -</w:t>
      </w:r>
    </w:p>
    <w:p w:rsidR="000101D1" w:rsidRPr="000101D1" w:rsidRDefault="00CE4612" w:rsidP="000101D1">
      <w:pPr>
        <w:spacing w:after="0" w:line="240" w:lineRule="auto"/>
        <w:ind w:firstLine="708"/>
        <w:jc w:val="both"/>
        <w:rPr>
          <w:rFonts w:ascii="Times New Roman" w:hAnsi="Times New Roman" w:cs="Times New Roman"/>
          <w:bCs/>
          <w:sz w:val="28"/>
          <w:szCs w:val="28"/>
        </w:rPr>
      </w:pPr>
      <w:r w:rsidRPr="003F5AA3">
        <w:rPr>
          <w:rFonts w:ascii="Times New Roman" w:hAnsi="Times New Roman" w:cs="Times New Roman"/>
          <w:bCs/>
          <w:sz w:val="28"/>
          <w:szCs w:val="28"/>
        </w:rPr>
        <w:t xml:space="preserve">влечет наложение административного штрафа в размере от пятисот до </w:t>
      </w:r>
      <w:r w:rsidRPr="000101D1">
        <w:rPr>
          <w:rFonts w:ascii="Times New Roman" w:hAnsi="Times New Roman" w:cs="Times New Roman"/>
          <w:bCs/>
          <w:sz w:val="28"/>
          <w:szCs w:val="28"/>
        </w:rPr>
        <w:t>восьмисот рублей.</w:t>
      </w:r>
    </w:p>
    <w:p w:rsidR="000101D1" w:rsidRPr="000101D1" w:rsidRDefault="00CE4612" w:rsidP="000101D1">
      <w:pPr>
        <w:spacing w:after="0" w:line="240" w:lineRule="auto"/>
        <w:ind w:firstLine="708"/>
        <w:jc w:val="both"/>
        <w:rPr>
          <w:rFonts w:ascii="Times New Roman" w:hAnsi="Times New Roman" w:cs="Times New Roman"/>
          <w:bCs/>
          <w:sz w:val="28"/>
          <w:szCs w:val="28"/>
        </w:rPr>
      </w:pPr>
      <w:r w:rsidRPr="000101D1">
        <w:rPr>
          <w:rFonts w:ascii="Times New Roman" w:hAnsi="Times New Roman" w:cs="Times New Roman"/>
          <w:bCs/>
          <w:sz w:val="28"/>
          <w:szCs w:val="28"/>
        </w:rPr>
        <w:t xml:space="preserve">2. Повторное совершение административного правонарушения, предусмотренного </w:t>
      </w:r>
      <w:hyperlink w:anchor="Par1" w:history="1">
        <w:r w:rsidRPr="000101D1">
          <w:rPr>
            <w:rFonts w:ascii="Times New Roman" w:hAnsi="Times New Roman" w:cs="Times New Roman"/>
            <w:bCs/>
            <w:sz w:val="28"/>
            <w:szCs w:val="28"/>
          </w:rPr>
          <w:t>частью 1</w:t>
        </w:r>
      </w:hyperlink>
      <w:r w:rsidRPr="000101D1">
        <w:rPr>
          <w:rFonts w:ascii="Times New Roman" w:hAnsi="Times New Roman" w:cs="Times New Roman"/>
          <w:bCs/>
          <w:sz w:val="28"/>
          <w:szCs w:val="28"/>
        </w:rPr>
        <w:t xml:space="preserve"> настоящей статьи, -</w:t>
      </w:r>
    </w:p>
    <w:p w:rsidR="00CE4612" w:rsidRPr="000101D1" w:rsidRDefault="00CE4612" w:rsidP="000101D1">
      <w:pPr>
        <w:spacing w:after="0" w:line="240" w:lineRule="auto"/>
        <w:ind w:firstLine="708"/>
        <w:jc w:val="both"/>
        <w:rPr>
          <w:rFonts w:ascii="Times New Roman" w:hAnsi="Times New Roman" w:cs="Times New Roman"/>
          <w:bCs/>
          <w:sz w:val="28"/>
          <w:szCs w:val="28"/>
        </w:rPr>
      </w:pPr>
      <w:r w:rsidRPr="000101D1">
        <w:rPr>
          <w:rFonts w:ascii="Times New Roman" w:hAnsi="Times New Roman" w:cs="Times New Roman"/>
          <w:bCs/>
          <w:sz w:val="28"/>
          <w:szCs w:val="28"/>
        </w:rPr>
        <w:t>влечет наложение административного штрафа в размере пяти тысяч рублей или лишение права управления транспортными средствами на срок от одного до трех месяцев»;</w:t>
      </w:r>
    </w:p>
    <w:p w:rsidR="00CE4612" w:rsidRPr="000101D1" w:rsidRDefault="00CE4612" w:rsidP="00CE4612">
      <w:pPr>
        <w:pStyle w:val="a4"/>
        <w:numPr>
          <w:ilvl w:val="0"/>
          <w:numId w:val="2"/>
        </w:numPr>
        <w:spacing w:before="0" w:beforeAutospacing="0" w:after="0" w:afterAutospacing="0"/>
        <w:jc w:val="both"/>
        <w:rPr>
          <w:sz w:val="28"/>
          <w:szCs w:val="28"/>
        </w:rPr>
      </w:pPr>
      <w:r w:rsidRPr="000101D1">
        <w:rPr>
          <w:sz w:val="28"/>
          <w:szCs w:val="28"/>
        </w:rPr>
        <w:t>Часть 2 статьи 27.13. изложить в следующей редакции:</w:t>
      </w:r>
    </w:p>
    <w:p w:rsidR="00CE4612" w:rsidRPr="000101D1" w:rsidRDefault="00CE4612" w:rsidP="000101D1">
      <w:pPr>
        <w:autoSpaceDE w:val="0"/>
        <w:autoSpaceDN w:val="0"/>
        <w:adjustRightInd w:val="0"/>
        <w:spacing w:after="0" w:line="240" w:lineRule="auto"/>
        <w:ind w:firstLine="708"/>
        <w:jc w:val="both"/>
        <w:outlineLvl w:val="0"/>
        <w:rPr>
          <w:rFonts w:ascii="Times New Roman" w:hAnsi="Times New Roman" w:cs="Times New Roman"/>
          <w:bCs/>
          <w:sz w:val="28"/>
          <w:szCs w:val="28"/>
        </w:rPr>
      </w:pPr>
      <w:r w:rsidRPr="000101D1">
        <w:rPr>
          <w:rFonts w:ascii="Times New Roman" w:hAnsi="Times New Roman" w:cs="Times New Roman"/>
          <w:bCs/>
          <w:sz w:val="28"/>
          <w:szCs w:val="28"/>
        </w:rPr>
        <w:t xml:space="preserve">«2. При нарушениях правил эксплуатации транспортного средства и управления транспортным средством, предусмотренных </w:t>
      </w:r>
      <w:hyperlink r:id="rId10" w:history="1">
        <w:r w:rsidRPr="000101D1">
          <w:rPr>
            <w:rFonts w:ascii="Times New Roman" w:hAnsi="Times New Roman" w:cs="Times New Roman"/>
            <w:bCs/>
            <w:sz w:val="28"/>
            <w:szCs w:val="28"/>
          </w:rPr>
          <w:t>статьями 8.23</w:t>
        </w:r>
      </w:hyperlink>
      <w:r w:rsidRPr="000101D1">
        <w:rPr>
          <w:rFonts w:ascii="Times New Roman" w:hAnsi="Times New Roman" w:cs="Times New Roman"/>
          <w:bCs/>
          <w:sz w:val="28"/>
          <w:szCs w:val="28"/>
        </w:rPr>
        <w:t xml:space="preserve">, </w:t>
      </w:r>
      <w:hyperlink r:id="rId11" w:history="1">
        <w:r w:rsidRPr="000101D1">
          <w:rPr>
            <w:rFonts w:ascii="Times New Roman" w:hAnsi="Times New Roman" w:cs="Times New Roman"/>
            <w:bCs/>
            <w:sz w:val="28"/>
            <w:szCs w:val="28"/>
          </w:rPr>
          <w:t>9.3</w:t>
        </w:r>
      </w:hyperlink>
      <w:r w:rsidRPr="000101D1">
        <w:rPr>
          <w:rFonts w:ascii="Times New Roman" w:hAnsi="Times New Roman" w:cs="Times New Roman"/>
          <w:bCs/>
          <w:sz w:val="28"/>
          <w:szCs w:val="28"/>
        </w:rPr>
        <w:t xml:space="preserve">, </w:t>
      </w:r>
      <w:hyperlink r:id="rId12" w:history="1">
        <w:r w:rsidRPr="000101D1">
          <w:rPr>
            <w:rFonts w:ascii="Times New Roman" w:hAnsi="Times New Roman" w:cs="Times New Roman"/>
            <w:bCs/>
            <w:sz w:val="28"/>
            <w:szCs w:val="28"/>
            <w:u w:val="single"/>
          </w:rPr>
          <w:t>статьей 12.1</w:t>
        </w:r>
      </w:hyperlink>
      <w:r w:rsidRPr="000101D1">
        <w:rPr>
          <w:rFonts w:ascii="Times New Roman" w:hAnsi="Times New Roman" w:cs="Times New Roman"/>
          <w:bCs/>
          <w:sz w:val="28"/>
          <w:szCs w:val="28"/>
        </w:rPr>
        <w:t xml:space="preserve">, </w:t>
      </w:r>
      <w:hyperlink r:id="rId13" w:history="1">
        <w:r w:rsidRPr="000101D1">
          <w:rPr>
            <w:rFonts w:ascii="Times New Roman" w:hAnsi="Times New Roman" w:cs="Times New Roman"/>
            <w:bCs/>
            <w:sz w:val="28"/>
            <w:szCs w:val="28"/>
          </w:rPr>
          <w:t>статьей 12.4</w:t>
        </w:r>
      </w:hyperlink>
      <w:r w:rsidRPr="000101D1">
        <w:rPr>
          <w:rFonts w:ascii="Times New Roman" w:hAnsi="Times New Roman" w:cs="Times New Roman"/>
          <w:bCs/>
          <w:sz w:val="28"/>
          <w:szCs w:val="28"/>
        </w:rPr>
        <w:t xml:space="preserve">, </w:t>
      </w:r>
      <w:hyperlink r:id="rId14" w:history="1">
        <w:r w:rsidRPr="000101D1">
          <w:rPr>
            <w:rFonts w:ascii="Times New Roman" w:hAnsi="Times New Roman" w:cs="Times New Roman"/>
            <w:bCs/>
            <w:sz w:val="28"/>
            <w:szCs w:val="28"/>
          </w:rPr>
          <w:t>частями 2</w:t>
        </w:r>
      </w:hyperlink>
      <w:r w:rsidRPr="000101D1">
        <w:rPr>
          <w:rFonts w:ascii="Times New Roman" w:hAnsi="Times New Roman" w:cs="Times New Roman"/>
          <w:bCs/>
          <w:sz w:val="28"/>
          <w:szCs w:val="28"/>
        </w:rPr>
        <w:t xml:space="preserve"> - </w:t>
      </w:r>
      <w:hyperlink r:id="rId15" w:history="1">
        <w:r w:rsidRPr="000101D1">
          <w:rPr>
            <w:rFonts w:ascii="Times New Roman" w:hAnsi="Times New Roman" w:cs="Times New Roman"/>
            <w:bCs/>
            <w:sz w:val="28"/>
            <w:szCs w:val="28"/>
          </w:rPr>
          <w:t>7 статьи 12.5</w:t>
        </w:r>
      </w:hyperlink>
      <w:r w:rsidRPr="000101D1">
        <w:rPr>
          <w:rFonts w:ascii="Times New Roman" w:hAnsi="Times New Roman" w:cs="Times New Roman"/>
          <w:bCs/>
          <w:sz w:val="28"/>
          <w:szCs w:val="28"/>
        </w:rPr>
        <w:t xml:space="preserve">, </w:t>
      </w:r>
      <w:hyperlink r:id="rId16" w:history="1">
        <w:r w:rsidRPr="000101D1">
          <w:rPr>
            <w:rFonts w:ascii="Times New Roman" w:hAnsi="Times New Roman" w:cs="Times New Roman"/>
            <w:bCs/>
            <w:sz w:val="28"/>
            <w:szCs w:val="28"/>
          </w:rPr>
          <w:t>статьей 12.37</w:t>
        </w:r>
      </w:hyperlink>
      <w:r w:rsidRPr="000101D1">
        <w:rPr>
          <w:rFonts w:ascii="Times New Roman" w:hAnsi="Times New Roman" w:cs="Times New Roman"/>
          <w:bCs/>
          <w:sz w:val="28"/>
          <w:szCs w:val="28"/>
        </w:rPr>
        <w:t xml:space="preserve"> настоящего Кодекса, запрещается эксплуатация транспортного средства, при этом государственные регистрационные знаки подлежат снятию до устранения причины запрещения эксплуатации транспортного средства. Разрешается движение транспортного средства, за исключением случаев, предусмотренных </w:t>
      </w:r>
      <w:hyperlink r:id="rId17" w:history="1">
        <w:r w:rsidRPr="000101D1">
          <w:rPr>
            <w:rFonts w:ascii="Times New Roman" w:hAnsi="Times New Roman" w:cs="Times New Roman"/>
            <w:bCs/>
            <w:sz w:val="28"/>
            <w:szCs w:val="28"/>
          </w:rPr>
          <w:t>статьей 9.3</w:t>
        </w:r>
      </w:hyperlink>
      <w:r w:rsidRPr="000101D1">
        <w:rPr>
          <w:rFonts w:ascii="Times New Roman" w:hAnsi="Times New Roman" w:cs="Times New Roman"/>
          <w:bCs/>
          <w:sz w:val="28"/>
          <w:szCs w:val="28"/>
        </w:rPr>
        <w:t xml:space="preserve"> и </w:t>
      </w:r>
      <w:hyperlink r:id="rId18" w:history="1">
        <w:r w:rsidRPr="000101D1">
          <w:rPr>
            <w:rFonts w:ascii="Times New Roman" w:hAnsi="Times New Roman" w:cs="Times New Roman"/>
            <w:bCs/>
            <w:sz w:val="28"/>
            <w:szCs w:val="28"/>
          </w:rPr>
          <w:t>частью 2 статьи 12.5</w:t>
        </w:r>
      </w:hyperlink>
      <w:r w:rsidRPr="000101D1">
        <w:rPr>
          <w:rFonts w:ascii="Times New Roman" w:hAnsi="Times New Roman" w:cs="Times New Roman"/>
          <w:bCs/>
          <w:sz w:val="28"/>
          <w:szCs w:val="28"/>
        </w:rPr>
        <w:t xml:space="preserve"> настоящего Кодекса, к месту устранения причины запрещения эксплуатации транспортного средства, но не более чем в течение суток с момента запрещения эксплуатации транспортного средства. После устранения причины запрещения эксплуатации транспортного средства государственные регистрационные знаки возвращаются его владельцу, представителю владельца или лицу, имеющему при себе документы, необходимые для управления данным транспортным средством».    </w:t>
      </w:r>
    </w:p>
    <w:p w:rsidR="00CE4612" w:rsidRPr="003F5AA3" w:rsidRDefault="00CE4612" w:rsidP="000101D1">
      <w:pPr>
        <w:spacing w:after="0" w:line="240" w:lineRule="auto"/>
        <w:ind w:firstLine="708"/>
        <w:rPr>
          <w:rFonts w:ascii="Times New Roman" w:hAnsi="Times New Roman" w:cs="Times New Roman"/>
          <w:b/>
          <w:sz w:val="28"/>
          <w:szCs w:val="28"/>
        </w:rPr>
      </w:pPr>
      <w:r w:rsidRPr="003F5AA3">
        <w:rPr>
          <w:rFonts w:ascii="Times New Roman" w:hAnsi="Times New Roman" w:cs="Times New Roman"/>
          <w:b/>
          <w:sz w:val="28"/>
          <w:szCs w:val="28"/>
        </w:rPr>
        <w:t>Статья 3</w:t>
      </w:r>
    </w:p>
    <w:p w:rsidR="00CE4612" w:rsidRPr="003F5AA3" w:rsidRDefault="00CE4612" w:rsidP="000101D1">
      <w:pPr>
        <w:pStyle w:val="a4"/>
        <w:spacing w:before="0" w:beforeAutospacing="0" w:after="0" w:afterAutospacing="0"/>
        <w:ind w:firstLine="708"/>
        <w:jc w:val="both"/>
        <w:rPr>
          <w:sz w:val="28"/>
          <w:szCs w:val="28"/>
        </w:rPr>
      </w:pPr>
      <w:r w:rsidRPr="003F5AA3">
        <w:rPr>
          <w:sz w:val="28"/>
          <w:szCs w:val="28"/>
        </w:rPr>
        <w:t>Внести в Федеральный закон от 10 декабря 1995 года № 196-ФЗ «О безопасности дорожного движения» следующие изменения:</w:t>
      </w:r>
    </w:p>
    <w:p w:rsidR="00CE4612" w:rsidRPr="003F5AA3" w:rsidRDefault="00CE4612" w:rsidP="00CE4612">
      <w:pPr>
        <w:pStyle w:val="a4"/>
        <w:numPr>
          <w:ilvl w:val="0"/>
          <w:numId w:val="3"/>
        </w:numPr>
        <w:spacing w:before="0" w:beforeAutospacing="0" w:after="0" w:afterAutospacing="0"/>
        <w:jc w:val="both"/>
        <w:rPr>
          <w:sz w:val="28"/>
          <w:szCs w:val="28"/>
        </w:rPr>
      </w:pPr>
      <w:r w:rsidRPr="003F5AA3">
        <w:rPr>
          <w:sz w:val="28"/>
          <w:szCs w:val="28"/>
        </w:rPr>
        <w:t>В пункте 3 статьи 16 слова «Обязательное страхование гражданской ответственности владельцев транспортных средств осуществляется только при условии проведения в отношении транспортного средства государственного технического осмотра или технического осмотра, проведение которого предусмотрено законодательством в области технического осмотра транспортных средств» исключить;</w:t>
      </w:r>
    </w:p>
    <w:p w:rsidR="00CE4612" w:rsidRPr="003F5AA3" w:rsidRDefault="00CE4612" w:rsidP="00CE4612">
      <w:pPr>
        <w:pStyle w:val="a4"/>
        <w:numPr>
          <w:ilvl w:val="0"/>
          <w:numId w:val="3"/>
        </w:numPr>
        <w:spacing w:before="0" w:beforeAutospacing="0" w:after="0" w:afterAutospacing="0"/>
        <w:jc w:val="both"/>
        <w:rPr>
          <w:sz w:val="28"/>
          <w:szCs w:val="28"/>
        </w:rPr>
      </w:pPr>
      <w:r w:rsidRPr="003F5AA3">
        <w:rPr>
          <w:sz w:val="28"/>
          <w:szCs w:val="28"/>
        </w:rPr>
        <w:t>Статью 16 дополнить пунктом 4 следующего содержания:</w:t>
      </w:r>
    </w:p>
    <w:p w:rsidR="00CE4612" w:rsidRDefault="00CE4612" w:rsidP="000101D1">
      <w:pPr>
        <w:pStyle w:val="a4"/>
        <w:spacing w:before="0" w:beforeAutospacing="0" w:after="0" w:afterAutospacing="0"/>
        <w:ind w:firstLine="708"/>
        <w:jc w:val="both"/>
        <w:rPr>
          <w:sz w:val="28"/>
          <w:szCs w:val="28"/>
        </w:rPr>
      </w:pPr>
      <w:r w:rsidRPr="003F5AA3">
        <w:rPr>
          <w:sz w:val="28"/>
          <w:szCs w:val="28"/>
        </w:rPr>
        <w:t>«4. Владельцы транспортных средств должны предоставлять транспортное средство для прохождения государственного технического осмотра</w:t>
      </w:r>
      <w:r w:rsidRPr="003F5AA3">
        <w:rPr>
          <w:bCs/>
          <w:sz w:val="28"/>
          <w:szCs w:val="28"/>
        </w:rPr>
        <w:t xml:space="preserve"> или технического осмотра</w:t>
      </w:r>
      <w:r w:rsidRPr="003F5AA3">
        <w:rPr>
          <w:sz w:val="28"/>
          <w:szCs w:val="28"/>
        </w:rPr>
        <w:t xml:space="preserve"> в </w:t>
      </w:r>
      <w:proofErr w:type="gramStart"/>
      <w:r w:rsidRPr="003F5AA3">
        <w:rPr>
          <w:sz w:val="28"/>
          <w:szCs w:val="28"/>
        </w:rPr>
        <w:t>сроки</w:t>
      </w:r>
      <w:proofErr w:type="gramEnd"/>
      <w:r w:rsidRPr="003F5AA3">
        <w:rPr>
          <w:sz w:val="28"/>
          <w:szCs w:val="28"/>
        </w:rPr>
        <w:t xml:space="preserve"> установленные федеральным законом. В отношении транспортных средств, владельцы которых не исполнили данную обязанность,</w:t>
      </w:r>
      <w:r w:rsidRPr="003F5AA3">
        <w:rPr>
          <w:color w:val="000000" w:themeColor="text1"/>
          <w:sz w:val="28"/>
          <w:szCs w:val="28"/>
        </w:rPr>
        <w:t xml:space="preserve"> а также </w:t>
      </w:r>
      <w:r w:rsidRPr="003F5AA3">
        <w:rPr>
          <w:color w:val="000000"/>
          <w:sz w:val="28"/>
          <w:szCs w:val="28"/>
        </w:rPr>
        <w:t xml:space="preserve"> транспортных средств получивших отрицательное заключение на соответствие обязательным требованиям безопасности по результатам проведения государственного технического осмотра или технического осмотра</w:t>
      </w:r>
      <w:r w:rsidRPr="003F5AA3">
        <w:rPr>
          <w:sz w:val="28"/>
          <w:szCs w:val="28"/>
        </w:rPr>
        <w:t xml:space="preserve">  регистрация не проводится»;</w:t>
      </w:r>
    </w:p>
    <w:p w:rsidR="000101D1" w:rsidRPr="003F5AA3" w:rsidRDefault="000101D1" w:rsidP="000101D1">
      <w:pPr>
        <w:pStyle w:val="a4"/>
        <w:spacing w:before="0" w:beforeAutospacing="0" w:after="0" w:afterAutospacing="0"/>
        <w:ind w:firstLine="708"/>
        <w:jc w:val="both"/>
        <w:rPr>
          <w:bCs/>
          <w:sz w:val="28"/>
          <w:szCs w:val="28"/>
        </w:rPr>
      </w:pPr>
    </w:p>
    <w:p w:rsidR="00CE4612" w:rsidRPr="003F5AA3" w:rsidRDefault="00CE4612" w:rsidP="00CE4612">
      <w:pPr>
        <w:pStyle w:val="a4"/>
        <w:numPr>
          <w:ilvl w:val="0"/>
          <w:numId w:val="3"/>
        </w:numPr>
        <w:spacing w:before="0" w:beforeAutospacing="0" w:after="0" w:afterAutospacing="0"/>
        <w:jc w:val="both"/>
        <w:rPr>
          <w:bCs/>
          <w:sz w:val="28"/>
          <w:szCs w:val="28"/>
        </w:rPr>
      </w:pPr>
      <w:r w:rsidRPr="003F5AA3">
        <w:rPr>
          <w:bCs/>
          <w:sz w:val="28"/>
          <w:szCs w:val="28"/>
        </w:rPr>
        <w:lastRenderedPageBreak/>
        <w:t>Пункт 1 статьи 19 дополнить подпунктом 1.1. следующего содержания:</w:t>
      </w:r>
    </w:p>
    <w:p w:rsidR="00CE4612" w:rsidRPr="003F5AA3" w:rsidRDefault="00CE4612" w:rsidP="000101D1">
      <w:pPr>
        <w:pStyle w:val="a4"/>
        <w:spacing w:before="0" w:beforeAutospacing="0" w:after="0" w:afterAutospacing="0"/>
        <w:ind w:firstLine="708"/>
        <w:jc w:val="both"/>
        <w:rPr>
          <w:b/>
          <w:sz w:val="28"/>
          <w:szCs w:val="28"/>
        </w:rPr>
      </w:pPr>
      <w:r w:rsidRPr="003F5AA3">
        <w:rPr>
          <w:bCs/>
          <w:sz w:val="28"/>
          <w:szCs w:val="28"/>
        </w:rPr>
        <w:t xml:space="preserve">«1.1. </w:t>
      </w:r>
      <w:r w:rsidRPr="003F5AA3">
        <w:rPr>
          <w:color w:val="000000"/>
          <w:sz w:val="28"/>
          <w:szCs w:val="28"/>
        </w:rPr>
        <w:t>Запрещается эксплуатация транспортных средств, владельцами которых не исполнена установленная федеральным законом обязанность по предоставлению транспортного средства для проведения государственного технического осмотра или технического осмотра</w:t>
      </w:r>
      <w:r w:rsidRPr="003F5AA3">
        <w:rPr>
          <w:color w:val="000000" w:themeColor="text1"/>
          <w:sz w:val="28"/>
          <w:szCs w:val="28"/>
        </w:rPr>
        <w:t xml:space="preserve">, а также </w:t>
      </w:r>
      <w:r w:rsidRPr="003F5AA3">
        <w:rPr>
          <w:color w:val="000000"/>
          <w:sz w:val="28"/>
          <w:szCs w:val="28"/>
        </w:rPr>
        <w:t xml:space="preserve"> транспортных средств получивших отрицательное заключение на соответствие обязательным требованиям безопасности по результатам проведения государственного технического осмотра или технического осмотра в </w:t>
      </w:r>
      <w:r w:rsidRPr="003F5AA3">
        <w:rPr>
          <w:color w:val="000000" w:themeColor="text1"/>
          <w:sz w:val="28"/>
          <w:szCs w:val="28"/>
        </w:rPr>
        <w:t>у</w:t>
      </w:r>
      <w:r w:rsidRPr="003F5AA3">
        <w:rPr>
          <w:color w:val="000000"/>
          <w:sz w:val="28"/>
          <w:szCs w:val="28"/>
        </w:rPr>
        <w:t>становленном порядке ».</w:t>
      </w:r>
    </w:p>
    <w:p w:rsidR="00CE4612" w:rsidRPr="003F5AA3" w:rsidRDefault="00CE4612" w:rsidP="00CE4612">
      <w:pPr>
        <w:spacing w:after="0" w:line="240" w:lineRule="auto"/>
        <w:rPr>
          <w:rFonts w:ascii="Times New Roman" w:hAnsi="Times New Roman" w:cs="Times New Roman"/>
          <w:b/>
          <w:sz w:val="28"/>
          <w:szCs w:val="28"/>
        </w:rPr>
      </w:pPr>
      <w:r w:rsidRPr="003F5AA3">
        <w:rPr>
          <w:rFonts w:ascii="Times New Roman" w:hAnsi="Times New Roman" w:cs="Times New Roman"/>
          <w:b/>
          <w:sz w:val="28"/>
          <w:szCs w:val="28"/>
        </w:rPr>
        <w:t>Статья 4</w:t>
      </w:r>
    </w:p>
    <w:p w:rsidR="00CE4612" w:rsidRPr="003F5AA3" w:rsidRDefault="00CE4612" w:rsidP="00CE4612">
      <w:pPr>
        <w:pStyle w:val="a4"/>
        <w:spacing w:before="0" w:beforeAutospacing="0" w:after="0" w:afterAutospacing="0"/>
        <w:ind w:firstLine="708"/>
        <w:jc w:val="both"/>
        <w:rPr>
          <w:sz w:val="28"/>
          <w:szCs w:val="28"/>
        </w:rPr>
      </w:pPr>
      <w:r w:rsidRPr="003F5AA3">
        <w:rPr>
          <w:sz w:val="28"/>
          <w:szCs w:val="28"/>
        </w:rPr>
        <w:t>Внести в Федеральный закон от 25 апреля 2002 года № 40-ФЗ «Об обязательном страховании гражданской ответственности владельцев транспортных средств» следующие изменения:</w:t>
      </w:r>
    </w:p>
    <w:p w:rsidR="00CE4612" w:rsidRPr="003F5AA3" w:rsidRDefault="00CE4612" w:rsidP="00CE4612">
      <w:pPr>
        <w:pStyle w:val="a4"/>
        <w:spacing w:before="0" w:beforeAutospacing="0" w:after="0" w:afterAutospacing="0"/>
        <w:ind w:firstLine="708"/>
        <w:jc w:val="both"/>
        <w:rPr>
          <w:sz w:val="28"/>
          <w:szCs w:val="28"/>
        </w:rPr>
      </w:pPr>
      <w:r w:rsidRPr="003F5AA3">
        <w:rPr>
          <w:sz w:val="28"/>
          <w:szCs w:val="28"/>
        </w:rPr>
        <w:t>1) В пункте 1 статьи 14 исключить абзац следующего содержания:</w:t>
      </w:r>
    </w:p>
    <w:p w:rsidR="00CE4612" w:rsidRPr="003F5AA3" w:rsidRDefault="00CE4612" w:rsidP="000101D1">
      <w:pPr>
        <w:pStyle w:val="a4"/>
        <w:spacing w:before="0" w:beforeAutospacing="0" w:after="0" w:afterAutospacing="0"/>
        <w:ind w:firstLine="708"/>
        <w:jc w:val="both"/>
        <w:rPr>
          <w:sz w:val="28"/>
          <w:szCs w:val="28"/>
        </w:rPr>
      </w:pPr>
      <w:proofErr w:type="gramStart"/>
      <w:r w:rsidRPr="003F5AA3">
        <w:rPr>
          <w:sz w:val="28"/>
          <w:szCs w:val="28"/>
        </w:rPr>
        <w:t>«на момент наступления страхового случая истек срок действия диагностической карты, содержащей сведения о соответствии транспортного средства обязательным требованиям безопасности транспортных средств, легкового такси, автобуса или грузового автомобиля, предназначенного и оборудованного для перевозок людей, с числом мест для сидения более чем восемь (кроме места для водителя), специализированного транспортного средства, предназначенного и оборудованного для перевозок опасных грузов»</w:t>
      </w:r>
      <w:proofErr w:type="gramEnd"/>
    </w:p>
    <w:p w:rsidR="00CE4612" w:rsidRPr="003F5AA3" w:rsidRDefault="00CE4612" w:rsidP="00CE4612">
      <w:pPr>
        <w:pStyle w:val="a4"/>
        <w:numPr>
          <w:ilvl w:val="0"/>
          <w:numId w:val="2"/>
        </w:numPr>
        <w:spacing w:before="0" w:beforeAutospacing="0" w:after="0" w:afterAutospacing="0"/>
        <w:jc w:val="both"/>
        <w:rPr>
          <w:sz w:val="28"/>
          <w:szCs w:val="28"/>
        </w:rPr>
      </w:pPr>
      <w:r w:rsidRPr="003F5AA3">
        <w:rPr>
          <w:sz w:val="28"/>
          <w:szCs w:val="28"/>
        </w:rPr>
        <w:t>Пункты 2  статьи 14 исключить; в пункте 3 исключить слова « и 2»</w:t>
      </w:r>
    </w:p>
    <w:p w:rsidR="00CE4612" w:rsidRPr="003F5AA3" w:rsidRDefault="00CE4612" w:rsidP="00CE4612">
      <w:pPr>
        <w:pStyle w:val="a4"/>
        <w:numPr>
          <w:ilvl w:val="0"/>
          <w:numId w:val="2"/>
        </w:numPr>
        <w:spacing w:before="0" w:beforeAutospacing="0" w:after="0" w:afterAutospacing="0"/>
        <w:jc w:val="both"/>
        <w:rPr>
          <w:sz w:val="28"/>
          <w:szCs w:val="28"/>
        </w:rPr>
      </w:pPr>
      <w:r w:rsidRPr="003F5AA3">
        <w:rPr>
          <w:sz w:val="28"/>
          <w:szCs w:val="28"/>
        </w:rPr>
        <w:t>Подпункт «е» пункта 3 статьи 15 исключить;</w:t>
      </w:r>
    </w:p>
    <w:p w:rsidR="00CE4612" w:rsidRPr="003F5AA3" w:rsidRDefault="00CE4612" w:rsidP="00CE4612">
      <w:pPr>
        <w:pStyle w:val="a4"/>
        <w:numPr>
          <w:ilvl w:val="0"/>
          <w:numId w:val="2"/>
        </w:numPr>
        <w:spacing w:before="0" w:beforeAutospacing="0" w:after="0" w:afterAutospacing="0"/>
        <w:jc w:val="both"/>
        <w:rPr>
          <w:sz w:val="28"/>
          <w:szCs w:val="28"/>
        </w:rPr>
      </w:pPr>
      <w:r w:rsidRPr="003F5AA3">
        <w:rPr>
          <w:sz w:val="28"/>
          <w:szCs w:val="28"/>
        </w:rPr>
        <w:t>В пункте 5 статьи 15 исключить слова «а также один из документов, указанных в подпункте "е" пункта 3 настоящей статьи, или документ о проведении технического осмотра, выданный в иностранном государстве и признаваемый в Российской Федерации в соответствии с международным договором Российской Федерации»;</w:t>
      </w:r>
    </w:p>
    <w:p w:rsidR="00CE4612" w:rsidRPr="003F5AA3" w:rsidRDefault="00CE4612" w:rsidP="00CE4612">
      <w:pPr>
        <w:pStyle w:val="a4"/>
        <w:numPr>
          <w:ilvl w:val="0"/>
          <w:numId w:val="2"/>
        </w:numPr>
        <w:spacing w:before="0" w:beforeAutospacing="0" w:after="0" w:afterAutospacing="0"/>
        <w:jc w:val="both"/>
        <w:rPr>
          <w:sz w:val="28"/>
          <w:szCs w:val="28"/>
        </w:rPr>
      </w:pPr>
      <w:r w:rsidRPr="003F5AA3">
        <w:rPr>
          <w:sz w:val="28"/>
          <w:szCs w:val="28"/>
        </w:rPr>
        <w:t>В пункте 1 статьи 24 исключить слова «а также в целях обеспечения проведения технического осмотра транспортных сре</w:t>
      </w:r>
      <w:proofErr w:type="gramStart"/>
      <w:r w:rsidRPr="003F5AA3">
        <w:rPr>
          <w:sz w:val="28"/>
          <w:szCs w:val="28"/>
        </w:rPr>
        <w:t>дств в с</w:t>
      </w:r>
      <w:proofErr w:type="gramEnd"/>
      <w:r w:rsidRPr="003F5AA3">
        <w:rPr>
          <w:sz w:val="28"/>
          <w:szCs w:val="28"/>
        </w:rPr>
        <w:t>оответствии с законодательством в области технического осмотра  транспортных средств»;</w:t>
      </w:r>
    </w:p>
    <w:p w:rsidR="00CE4612" w:rsidRPr="003F5AA3" w:rsidRDefault="00CE4612" w:rsidP="00CE4612">
      <w:pPr>
        <w:pStyle w:val="a4"/>
        <w:numPr>
          <w:ilvl w:val="0"/>
          <w:numId w:val="2"/>
        </w:numPr>
        <w:spacing w:before="0" w:beforeAutospacing="0" w:after="0" w:afterAutospacing="0"/>
        <w:jc w:val="both"/>
        <w:rPr>
          <w:sz w:val="28"/>
          <w:szCs w:val="28"/>
        </w:rPr>
      </w:pPr>
      <w:r w:rsidRPr="003F5AA3">
        <w:rPr>
          <w:sz w:val="28"/>
          <w:szCs w:val="28"/>
        </w:rPr>
        <w:t>Подпункт «г.1» пункта 1 статьи 25 исключить;</w:t>
      </w:r>
    </w:p>
    <w:p w:rsidR="00CE4612" w:rsidRPr="003F5AA3" w:rsidRDefault="00CE4612" w:rsidP="00CE4612">
      <w:pPr>
        <w:pStyle w:val="a4"/>
        <w:numPr>
          <w:ilvl w:val="0"/>
          <w:numId w:val="2"/>
        </w:numPr>
        <w:spacing w:before="0" w:beforeAutospacing="0" w:after="0" w:afterAutospacing="0"/>
        <w:jc w:val="both"/>
        <w:rPr>
          <w:sz w:val="28"/>
          <w:szCs w:val="28"/>
        </w:rPr>
      </w:pPr>
      <w:r w:rsidRPr="003F5AA3">
        <w:rPr>
          <w:sz w:val="28"/>
          <w:szCs w:val="28"/>
        </w:rPr>
        <w:t>В пункте 2 статьи 25 исключить абзац следующего содержания:</w:t>
      </w:r>
    </w:p>
    <w:p w:rsidR="00CE4612" w:rsidRPr="003F5AA3" w:rsidRDefault="00CE4612" w:rsidP="000101D1">
      <w:pPr>
        <w:pStyle w:val="a4"/>
        <w:spacing w:before="0" w:beforeAutospacing="0" w:after="0" w:afterAutospacing="0"/>
        <w:ind w:firstLine="708"/>
        <w:jc w:val="both"/>
        <w:rPr>
          <w:sz w:val="28"/>
          <w:szCs w:val="28"/>
        </w:rPr>
      </w:pPr>
      <w:r w:rsidRPr="003F5AA3">
        <w:rPr>
          <w:sz w:val="28"/>
          <w:szCs w:val="28"/>
        </w:rPr>
        <w:t xml:space="preserve">«В соответствии с законодательством в области технического осмотра транспортных средств профессиональное объединение страховщиков осуществляет проверку заявителей на соответствие установленным требованиям аккредитации и контроль за деятельностью операторов технического </w:t>
      </w:r>
      <w:proofErr w:type="gramStart"/>
      <w:r w:rsidRPr="003F5AA3">
        <w:rPr>
          <w:sz w:val="28"/>
          <w:szCs w:val="28"/>
        </w:rPr>
        <w:t>осмотра</w:t>
      </w:r>
      <w:proofErr w:type="gramEnd"/>
      <w:r w:rsidRPr="003F5AA3">
        <w:rPr>
          <w:sz w:val="28"/>
          <w:szCs w:val="28"/>
        </w:rPr>
        <w:t xml:space="preserve"> на соответствие установленным требованиям аккредитации и правилам проведения технического осмотра»</w:t>
      </w:r>
    </w:p>
    <w:p w:rsidR="00CE4612" w:rsidRPr="003F5AA3" w:rsidRDefault="00CE4612" w:rsidP="00CE4612">
      <w:pPr>
        <w:pStyle w:val="a4"/>
        <w:numPr>
          <w:ilvl w:val="0"/>
          <w:numId w:val="2"/>
        </w:numPr>
        <w:spacing w:before="0" w:beforeAutospacing="0" w:after="0" w:afterAutospacing="0"/>
        <w:jc w:val="both"/>
        <w:rPr>
          <w:sz w:val="28"/>
          <w:szCs w:val="28"/>
        </w:rPr>
      </w:pPr>
      <w:r w:rsidRPr="003F5AA3">
        <w:rPr>
          <w:sz w:val="28"/>
          <w:szCs w:val="28"/>
        </w:rPr>
        <w:t>В пункте 1 статьи 28 исключить слова «платы за аккредитацию операторов технического осмотра, предусмотренной в соответствии с законодательством в области технического осмотра транспортных средств»;</w:t>
      </w:r>
    </w:p>
    <w:p w:rsidR="00CE4612" w:rsidRPr="003F5AA3" w:rsidRDefault="00CE4612" w:rsidP="00CE4612">
      <w:pPr>
        <w:pStyle w:val="a4"/>
        <w:numPr>
          <w:ilvl w:val="0"/>
          <w:numId w:val="2"/>
        </w:numPr>
        <w:spacing w:before="0" w:beforeAutospacing="0" w:after="0" w:afterAutospacing="0"/>
        <w:jc w:val="both"/>
        <w:rPr>
          <w:sz w:val="28"/>
          <w:szCs w:val="28"/>
        </w:rPr>
      </w:pPr>
      <w:r w:rsidRPr="003F5AA3">
        <w:rPr>
          <w:sz w:val="28"/>
          <w:szCs w:val="28"/>
        </w:rPr>
        <w:t>Пункт 4 статьи 30 исключить.</w:t>
      </w:r>
    </w:p>
    <w:p w:rsidR="00CE4612" w:rsidRPr="003F5AA3" w:rsidRDefault="00CE4612" w:rsidP="00CE4612">
      <w:pPr>
        <w:spacing w:after="0" w:line="240" w:lineRule="auto"/>
        <w:ind w:firstLine="708"/>
        <w:jc w:val="right"/>
        <w:rPr>
          <w:rFonts w:ascii="Times New Roman" w:hAnsi="Times New Roman" w:cs="Times New Roman"/>
          <w:b/>
          <w:sz w:val="28"/>
          <w:szCs w:val="28"/>
        </w:rPr>
      </w:pPr>
    </w:p>
    <w:sectPr w:rsidR="00CE4612" w:rsidRPr="003F5AA3" w:rsidSect="00E856ED">
      <w:pgSz w:w="11906" w:h="16838"/>
      <w:pgMar w:top="1134"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D51152"/>
    <w:multiLevelType w:val="hybridMultilevel"/>
    <w:tmpl w:val="C056593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0DB6025"/>
    <w:multiLevelType w:val="hybridMultilevel"/>
    <w:tmpl w:val="20FE313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4826551"/>
    <w:multiLevelType w:val="hybridMultilevel"/>
    <w:tmpl w:val="36826F9E"/>
    <w:lvl w:ilvl="0" w:tplc="2CD2C76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7C522B98"/>
    <w:multiLevelType w:val="hybridMultilevel"/>
    <w:tmpl w:val="94F889E0"/>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9DD"/>
    <w:rsid w:val="000101D1"/>
    <w:rsid w:val="00034812"/>
    <w:rsid w:val="00076077"/>
    <w:rsid w:val="000A478B"/>
    <w:rsid w:val="000B0D7F"/>
    <w:rsid w:val="0013663F"/>
    <w:rsid w:val="00196CB6"/>
    <w:rsid w:val="001E430F"/>
    <w:rsid w:val="00284D9B"/>
    <w:rsid w:val="003259CE"/>
    <w:rsid w:val="00342F31"/>
    <w:rsid w:val="00364D0B"/>
    <w:rsid w:val="003C1C81"/>
    <w:rsid w:val="003F5AA3"/>
    <w:rsid w:val="00402379"/>
    <w:rsid w:val="0040255A"/>
    <w:rsid w:val="0044217A"/>
    <w:rsid w:val="00443AB4"/>
    <w:rsid w:val="004569DD"/>
    <w:rsid w:val="004600B0"/>
    <w:rsid w:val="00494BF5"/>
    <w:rsid w:val="00512778"/>
    <w:rsid w:val="005407B9"/>
    <w:rsid w:val="00580877"/>
    <w:rsid w:val="00586D84"/>
    <w:rsid w:val="0060740A"/>
    <w:rsid w:val="006470E0"/>
    <w:rsid w:val="00675EA7"/>
    <w:rsid w:val="0068210A"/>
    <w:rsid w:val="007016F3"/>
    <w:rsid w:val="007708A7"/>
    <w:rsid w:val="00773463"/>
    <w:rsid w:val="0078575B"/>
    <w:rsid w:val="008D11CC"/>
    <w:rsid w:val="009444B6"/>
    <w:rsid w:val="00944CC7"/>
    <w:rsid w:val="00945240"/>
    <w:rsid w:val="00965FCD"/>
    <w:rsid w:val="009B66A3"/>
    <w:rsid w:val="00A21BF4"/>
    <w:rsid w:val="00BB1F73"/>
    <w:rsid w:val="00C105B4"/>
    <w:rsid w:val="00C959D0"/>
    <w:rsid w:val="00CE4612"/>
    <w:rsid w:val="00D45835"/>
    <w:rsid w:val="00DF0F9C"/>
    <w:rsid w:val="00E002CB"/>
    <w:rsid w:val="00E40B96"/>
    <w:rsid w:val="00E856ED"/>
    <w:rsid w:val="00EB7319"/>
    <w:rsid w:val="00ED249A"/>
    <w:rsid w:val="00EE08DD"/>
    <w:rsid w:val="00F23DD8"/>
    <w:rsid w:val="00F30BE7"/>
    <w:rsid w:val="00F81320"/>
    <w:rsid w:val="00F82539"/>
    <w:rsid w:val="00F95B6E"/>
    <w:rsid w:val="00F97F37"/>
    <w:rsid w:val="00FA29EA"/>
    <w:rsid w:val="00FC71F9"/>
    <w:rsid w:val="00FD2061"/>
    <w:rsid w:val="00FF49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569DD"/>
    <w:pPr>
      <w:ind w:left="720"/>
      <w:contextualSpacing/>
    </w:pPr>
  </w:style>
  <w:style w:type="paragraph" w:styleId="a4">
    <w:name w:val="Normal (Web)"/>
    <w:basedOn w:val="a"/>
    <w:uiPriority w:val="99"/>
    <w:unhideWhenUsed/>
    <w:rsid w:val="00CE461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CE4612"/>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Balloon Text"/>
    <w:basedOn w:val="a"/>
    <w:link w:val="a6"/>
    <w:uiPriority w:val="99"/>
    <w:semiHidden/>
    <w:unhideWhenUsed/>
    <w:rsid w:val="003F5AA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F5AA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569DD"/>
    <w:pPr>
      <w:ind w:left="720"/>
      <w:contextualSpacing/>
    </w:pPr>
  </w:style>
  <w:style w:type="paragraph" w:styleId="a4">
    <w:name w:val="Normal (Web)"/>
    <w:basedOn w:val="a"/>
    <w:uiPriority w:val="99"/>
    <w:unhideWhenUsed/>
    <w:rsid w:val="00CE461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CE4612"/>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Balloon Text"/>
    <w:basedOn w:val="a"/>
    <w:link w:val="a6"/>
    <w:uiPriority w:val="99"/>
    <w:semiHidden/>
    <w:unhideWhenUsed/>
    <w:rsid w:val="003F5AA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F5A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D79BE3AA084245D7687A7FD8A33E3BA7E9E219AF809B998D5A076E13649DF723655F717993EV8G" TargetMode="External"/><Relationship Id="rId13" Type="http://schemas.openxmlformats.org/officeDocument/2006/relationships/hyperlink" Target="consultantplus://offline/ref=6EC7307CE6F934F5DA7A4E072CAA5E9145D8C967FACADA377A7788F7A19B0D5DA3936E2BB69BABJCM" TargetMode="External"/><Relationship Id="rId18" Type="http://schemas.openxmlformats.org/officeDocument/2006/relationships/hyperlink" Target="consultantplus://offline/ref=6EC7307CE6F934F5DA7A4E072CAA5E9145D8C967FACADA377A7788F7A19B0D5DA3936E28BE9EBDD2ADJEM" TargetMode="External"/><Relationship Id="rId3" Type="http://schemas.openxmlformats.org/officeDocument/2006/relationships/styles" Target="styles.xml"/><Relationship Id="rId7" Type="http://schemas.openxmlformats.org/officeDocument/2006/relationships/hyperlink" Target="consultantplus://offline/ref=A298BCFDD8D5D491440BA688A20D7D63B0150D7E7D2E3BC490328E39590988C8D4674709D58CA0FARDa3T" TargetMode="External"/><Relationship Id="rId12" Type="http://schemas.openxmlformats.org/officeDocument/2006/relationships/hyperlink" Target="consultantplus://offline/ref=6EC7307CE6F934F5DA7A4E072CAA5E9145D8C967FACADA377A7788F7A19B0D5DA3936E2BB69BABJ5M" TargetMode="External"/><Relationship Id="rId17" Type="http://schemas.openxmlformats.org/officeDocument/2006/relationships/hyperlink" Target="consultantplus://offline/ref=6EC7307CE6F934F5DA7A4E072CAA5E9145D8C967FACADA377A7788F7A19B0D5DA3936E28BE9EB2D0ADJEM" TargetMode="External"/><Relationship Id="rId2" Type="http://schemas.openxmlformats.org/officeDocument/2006/relationships/numbering" Target="numbering.xml"/><Relationship Id="rId16" Type="http://schemas.openxmlformats.org/officeDocument/2006/relationships/hyperlink" Target="consultantplus://offline/ref=6EC7307CE6F934F5DA7A4E072CAA5E9145D8C967FACADA377A7788F7A19B0D5DA3936E28B9A9JB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EC7307CE6F934F5DA7A4E072CAA5E9145D8C967FACADA377A7788F7A19B0D5DA3936E28BE9EB2D0ADJEM" TargetMode="External"/><Relationship Id="rId5" Type="http://schemas.openxmlformats.org/officeDocument/2006/relationships/settings" Target="settings.xml"/><Relationship Id="rId15" Type="http://schemas.openxmlformats.org/officeDocument/2006/relationships/hyperlink" Target="consultantplus://offline/ref=6EC7307CE6F934F5DA7A4E072CAA5E9145D8C967FACADA377A7788F7A19B0D5DA3936E2BB698ABJ7M" TargetMode="External"/><Relationship Id="rId10" Type="http://schemas.openxmlformats.org/officeDocument/2006/relationships/hyperlink" Target="consultantplus://offline/ref=6EC7307CE6F934F5DA7A4E072CAA5E9145D8C967FACADA377A7788F7A19B0D5DA3936E28BE9EB1D1ADJ3M"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1B7A774451E565127B6F83F0BBF5883EE05521EEF17385EC20D47EE9FD0B4328FEBB34A24Bs8m5J" TargetMode="External"/><Relationship Id="rId14" Type="http://schemas.openxmlformats.org/officeDocument/2006/relationships/hyperlink" Target="consultantplus://offline/ref=6EC7307CE6F934F5DA7A4E072CAA5E9145D8C967FACADA377A7788F7A19B0D5DA3936E28BE9EBDD2ADJE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B1E200-5D1B-4933-AA29-2666C8211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18</Pages>
  <Words>7107</Words>
  <Characters>40515</Characters>
  <Application>Microsoft Office Word</Application>
  <DocSecurity>0</DocSecurity>
  <Lines>337</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Правительство ЯО</Company>
  <LinksUpToDate>false</LinksUpToDate>
  <CharactersWithSpaces>47527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Мамаева Наталия Викторовна</dc:creator>
  <cp:lastModifiedBy>Ковалева Светлана Анатольевна</cp:lastModifiedBy>
  <cp:revision>3</cp:revision>
  <cp:lastPrinted>2014-02-06T10:45:00Z</cp:lastPrinted>
  <dcterms:created xsi:type="dcterms:W3CDTF">2014-02-06T15:35:00Z</dcterms:created>
  <dcterms:modified xsi:type="dcterms:W3CDTF">2014-02-07T04:38:00Z</dcterms:modified>
</cp:coreProperties>
</file>